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631"/>
      </w:tblGrid>
      <w:tr w:rsidR="00024E86" w:rsidRPr="00024E86" w:rsidTr="00024E86">
        <w:trPr>
          <w:tblCellSpacing w:w="0" w:type="dxa"/>
        </w:trPr>
        <w:tc>
          <w:tcPr>
            <w:tcW w:w="3348" w:type="dxa"/>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b/>
                <w:bCs/>
                <w:sz w:val="20"/>
                <w:szCs w:val="20"/>
                <w:lang w:eastAsia="vi-VN"/>
              </w:rPr>
              <w:t>BỘ NỘI VỤ</w:t>
            </w:r>
            <w:r w:rsidRPr="00024E86">
              <w:rPr>
                <w:rFonts w:ascii="Times New Roman" w:eastAsia="Times New Roman" w:hAnsi="Times New Roman" w:cs="Times New Roman"/>
                <w:b/>
                <w:bCs/>
                <w:sz w:val="20"/>
                <w:szCs w:val="20"/>
                <w:lang w:eastAsia="vi-VN"/>
              </w:rPr>
              <w:br/>
              <w:t>--------</w:t>
            </w:r>
          </w:p>
        </w:tc>
        <w:tc>
          <w:tcPr>
            <w:tcW w:w="5631" w:type="dxa"/>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b/>
                <w:bCs/>
                <w:sz w:val="20"/>
                <w:szCs w:val="20"/>
                <w:lang w:eastAsia="vi-VN"/>
              </w:rPr>
              <w:t>CỘNG HÒA XÃ HỘI CHỦ NGHĨA VIỆT NAM</w:t>
            </w:r>
            <w:r w:rsidRPr="00024E86">
              <w:rPr>
                <w:rFonts w:ascii="Times New Roman" w:eastAsia="Times New Roman" w:hAnsi="Times New Roman" w:cs="Times New Roman"/>
                <w:b/>
                <w:bCs/>
                <w:sz w:val="20"/>
                <w:szCs w:val="20"/>
                <w:lang w:eastAsia="vi-VN"/>
              </w:rPr>
              <w:br/>
              <w:t>Độc lập - Tự do - Hạnh phúc</w:t>
            </w:r>
            <w:r w:rsidRPr="00024E86">
              <w:rPr>
                <w:rFonts w:ascii="Times New Roman" w:eastAsia="Times New Roman" w:hAnsi="Times New Roman" w:cs="Times New Roman"/>
                <w:b/>
                <w:bCs/>
                <w:sz w:val="20"/>
                <w:szCs w:val="20"/>
                <w:lang w:eastAsia="vi-VN"/>
              </w:rPr>
              <w:br/>
              <w:t>----------------</w:t>
            </w:r>
          </w:p>
        </w:tc>
      </w:tr>
      <w:tr w:rsidR="00024E86" w:rsidRPr="00024E86" w:rsidTr="00024E86">
        <w:trPr>
          <w:tblCellSpacing w:w="0" w:type="dxa"/>
        </w:trPr>
        <w:tc>
          <w:tcPr>
            <w:tcW w:w="3348" w:type="dxa"/>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Số: 12/2012/TT-BNV</w:t>
            </w:r>
          </w:p>
        </w:tc>
        <w:tc>
          <w:tcPr>
            <w:tcW w:w="5631" w:type="dxa"/>
            <w:tcMar>
              <w:top w:w="0" w:type="dxa"/>
              <w:left w:w="108" w:type="dxa"/>
              <w:bottom w:w="0" w:type="dxa"/>
              <w:right w:w="108" w:type="dxa"/>
            </w:tcMar>
            <w:hideMark/>
          </w:tcPr>
          <w:p w:rsidR="00024E86" w:rsidRPr="00024E86" w:rsidRDefault="00024E86" w:rsidP="00024E86">
            <w:pPr>
              <w:spacing w:before="120" w:after="120" w:line="234" w:lineRule="atLeast"/>
              <w:jc w:val="right"/>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Hà Nội, ngày 18 tháng 12 năm 2012</w:t>
            </w:r>
          </w:p>
        </w:tc>
      </w:tr>
    </w:tbl>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 </w:t>
      </w:r>
    </w:p>
    <w:p w:rsidR="00024E86" w:rsidRPr="00024E86" w:rsidRDefault="00024E86" w:rsidP="00024E86">
      <w:pPr>
        <w:shd w:val="clear" w:color="auto" w:fill="FFFFFF"/>
        <w:spacing w:after="0" w:line="234" w:lineRule="atLeast"/>
        <w:jc w:val="center"/>
        <w:rPr>
          <w:rFonts w:ascii="Arial" w:eastAsia="Times New Roman" w:hAnsi="Arial" w:cs="Arial"/>
          <w:color w:val="000000"/>
          <w:sz w:val="18"/>
          <w:szCs w:val="18"/>
          <w:lang w:eastAsia="vi-VN"/>
        </w:rPr>
      </w:pPr>
      <w:bookmarkStart w:id="0" w:name="loai_1"/>
      <w:r w:rsidRPr="00024E86">
        <w:rPr>
          <w:rFonts w:ascii="Arial" w:eastAsia="Times New Roman" w:hAnsi="Arial" w:cs="Arial"/>
          <w:b/>
          <w:bCs/>
          <w:color w:val="000000"/>
          <w:sz w:val="18"/>
          <w:szCs w:val="18"/>
          <w:lang w:eastAsia="vi-VN"/>
        </w:rPr>
        <w:t>THÔNG TƯ</w:t>
      </w:r>
      <w:bookmarkEnd w:id="0"/>
    </w:p>
    <w:p w:rsidR="00024E86" w:rsidRPr="00024E86" w:rsidRDefault="00024E86" w:rsidP="00024E86">
      <w:pPr>
        <w:shd w:val="clear" w:color="auto" w:fill="FFFFFF"/>
        <w:spacing w:after="0" w:line="234" w:lineRule="atLeast"/>
        <w:jc w:val="center"/>
        <w:rPr>
          <w:rFonts w:ascii="Arial" w:eastAsia="Times New Roman" w:hAnsi="Arial" w:cs="Arial"/>
          <w:color w:val="000000"/>
          <w:sz w:val="18"/>
          <w:szCs w:val="18"/>
          <w:lang w:eastAsia="vi-VN"/>
        </w:rPr>
      </w:pPr>
      <w:bookmarkStart w:id="1" w:name="loai_1_name"/>
      <w:bookmarkStart w:id="2" w:name="_GoBack"/>
      <w:r w:rsidRPr="00024E86">
        <w:rPr>
          <w:rFonts w:ascii="Arial" w:eastAsia="Times New Roman" w:hAnsi="Arial" w:cs="Arial"/>
          <w:color w:val="000000"/>
          <w:sz w:val="20"/>
          <w:szCs w:val="20"/>
          <w:lang w:eastAsia="vi-VN"/>
        </w:rPr>
        <w:t>QUY ĐỊNH VỀ CHỨC DANH NGHỀ NGHIỆP VÀ THAY ĐỔI CHỨC DANH NGHỀ NGHIỆP ĐỐI VỚI VIÊN CHỨC</w:t>
      </w:r>
      <w:bookmarkEnd w:id="1"/>
    </w:p>
    <w:bookmarkEnd w:id="2"/>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i/>
          <w:iCs/>
          <w:color w:val="000000"/>
          <w:sz w:val="20"/>
          <w:szCs w:val="20"/>
          <w:lang w:eastAsia="vi-VN"/>
        </w:rPr>
        <w:t>Căn cứ Luật Viên chức ngày 15 tháng 11 năm 2010;</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r w:rsidRPr="00024E86">
        <w:rPr>
          <w:rFonts w:ascii="Arial" w:eastAsia="Times New Roman" w:hAnsi="Arial" w:cs="Arial"/>
          <w:i/>
          <w:iCs/>
          <w:color w:val="000000"/>
          <w:sz w:val="20"/>
          <w:szCs w:val="20"/>
          <w:lang w:eastAsia="vi-VN"/>
        </w:rPr>
        <w:t>Căn cứ Nghị định số </w:t>
      </w:r>
      <w:hyperlink r:id="rId4" w:tgtFrame="_blank" w:tooltip="Nghị định 29/2012/NĐ-CP" w:history="1">
        <w:r w:rsidRPr="00024E86">
          <w:rPr>
            <w:rFonts w:ascii="Arial" w:eastAsia="Times New Roman" w:hAnsi="Arial" w:cs="Arial"/>
            <w:i/>
            <w:iCs/>
            <w:color w:val="0E70C3"/>
            <w:sz w:val="20"/>
            <w:szCs w:val="20"/>
            <w:lang w:eastAsia="vi-VN"/>
          </w:rPr>
          <w:t>29/2012/NĐ-CP</w:t>
        </w:r>
      </w:hyperlink>
      <w:r w:rsidRPr="00024E86">
        <w:rPr>
          <w:rFonts w:ascii="Arial" w:eastAsia="Times New Roman" w:hAnsi="Arial" w:cs="Arial"/>
          <w:i/>
          <w:iCs/>
          <w:color w:val="000000"/>
          <w:sz w:val="20"/>
          <w:szCs w:val="20"/>
          <w:lang w:eastAsia="vi-VN"/>
        </w:rPr>
        <w:t> ngày 12 tháng 4 năm 2012 của Chính phủ quy định về tuyển dụng, sử dụng và quản lý viên chức;</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i/>
          <w:iCs/>
          <w:color w:val="000000"/>
          <w:sz w:val="20"/>
          <w:szCs w:val="20"/>
          <w:lang w:eastAsia="vi-VN"/>
        </w:rPr>
        <w:t>Căn cứ Nghị định số 61/2012/NĐ-CP ngày 10 tháng 8 năm 2012 của Chính phủ quy định chức năng, nhiệm vụ, quyền hạn và cơ cấu tổ chức của Bộ Nội vụ;</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i/>
          <w:iCs/>
          <w:color w:val="000000"/>
          <w:sz w:val="20"/>
          <w:szCs w:val="20"/>
          <w:lang w:eastAsia="vi-VN"/>
        </w:rPr>
        <w:t>Bộ trưởng Bộ Nội vụ ban hành Thông tư quy định về chức danh nghề nghiệp và thay đổi chức danh nghề nghiệp đối với viên chức</w:t>
      </w:r>
      <w:r w:rsidRPr="00024E86">
        <w:rPr>
          <w:rFonts w:ascii="Arial" w:eastAsia="Times New Roman" w:hAnsi="Arial" w:cs="Arial"/>
          <w:color w:val="000000"/>
          <w:sz w:val="20"/>
          <w:szCs w:val="20"/>
          <w:lang w:eastAsia="vi-VN"/>
        </w:rPr>
        <w:t>,</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3" w:name="chuong_1"/>
      <w:r w:rsidRPr="00024E86">
        <w:rPr>
          <w:rFonts w:ascii="Arial" w:eastAsia="Times New Roman" w:hAnsi="Arial" w:cs="Arial"/>
          <w:b/>
          <w:bCs/>
          <w:color w:val="000000"/>
          <w:sz w:val="20"/>
          <w:szCs w:val="20"/>
          <w:lang w:eastAsia="vi-VN"/>
        </w:rPr>
        <w:t>Chương </w:t>
      </w:r>
      <w:bookmarkEnd w:id="3"/>
      <w:r w:rsidRPr="00024E86">
        <w:rPr>
          <w:rFonts w:ascii="Arial" w:eastAsia="Times New Roman" w:hAnsi="Arial" w:cs="Arial"/>
          <w:b/>
          <w:bCs/>
          <w:color w:val="000000"/>
          <w:sz w:val="20"/>
          <w:szCs w:val="20"/>
          <w:lang w:eastAsia="vi-VN"/>
        </w:rPr>
        <w:t>1.</w:t>
      </w:r>
    </w:p>
    <w:p w:rsidR="00024E86" w:rsidRPr="00024E86" w:rsidRDefault="00024E86" w:rsidP="00024E86">
      <w:pPr>
        <w:shd w:val="clear" w:color="auto" w:fill="FFFFFF"/>
        <w:spacing w:after="0" w:line="234" w:lineRule="atLeast"/>
        <w:jc w:val="center"/>
        <w:rPr>
          <w:rFonts w:ascii="Arial" w:eastAsia="Times New Roman" w:hAnsi="Arial" w:cs="Arial"/>
          <w:color w:val="000000"/>
          <w:sz w:val="18"/>
          <w:szCs w:val="18"/>
          <w:lang w:eastAsia="vi-VN"/>
        </w:rPr>
      </w:pPr>
      <w:bookmarkStart w:id="4" w:name="chuong_1_name"/>
      <w:r w:rsidRPr="00024E86">
        <w:rPr>
          <w:rFonts w:ascii="Arial" w:eastAsia="Times New Roman" w:hAnsi="Arial" w:cs="Arial"/>
          <w:b/>
          <w:bCs/>
          <w:color w:val="000000"/>
          <w:sz w:val="18"/>
          <w:szCs w:val="18"/>
          <w:lang w:eastAsia="vi-VN"/>
        </w:rPr>
        <w:t>QUY ĐỊNH CHUNG</w:t>
      </w:r>
      <w:bookmarkEnd w:id="4"/>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5" w:name="dieu_1"/>
      <w:r w:rsidRPr="00024E86">
        <w:rPr>
          <w:rFonts w:ascii="Arial" w:eastAsia="Times New Roman" w:hAnsi="Arial" w:cs="Arial"/>
          <w:b/>
          <w:bCs/>
          <w:color w:val="000000"/>
          <w:sz w:val="20"/>
          <w:szCs w:val="20"/>
          <w:lang w:eastAsia="vi-VN"/>
        </w:rPr>
        <w:t>Điều 1. Phạm vi điều chỉnh và đối tượng áp dụng</w:t>
      </w:r>
      <w:bookmarkEnd w:id="5"/>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Thông tư này quy định về trình tự, thủ tục xây dựng chức danh nghề nghiệp, thay đổi chức danh nghề nghiệp đối với viên chức trong đơn vị sự nghiệp công lập.</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6" w:name="dieu_2"/>
      <w:r w:rsidRPr="00024E86">
        <w:rPr>
          <w:rFonts w:ascii="Arial" w:eastAsia="Times New Roman" w:hAnsi="Arial" w:cs="Arial"/>
          <w:b/>
          <w:bCs/>
          <w:color w:val="000000"/>
          <w:sz w:val="20"/>
          <w:szCs w:val="20"/>
          <w:lang w:eastAsia="vi-VN"/>
        </w:rPr>
        <w:t>Điều 2. Nội dung quản lý đối với chức danh nghề nghiệp</w:t>
      </w:r>
      <w:bookmarkEnd w:id="6"/>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1. Chức danh nghề nghiệp là tên gọi thể hiện trình độ, năng lực chuyên môn, nghiệp vụ của viên chức trong từng lĩnh vực nghề nghiệp; được sử dụng làm căn cứ để thực hiện công tác tuyển dụng, sử dụng và quản lý viên chức.</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2. Bộ Nội vụ quy định danh mục, mã số và việc phân hạng chức danh nghề nghiệp đối với viên chức.</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3. Bộ quản lý chức danh nghề nghiệp viên chức chuyên ngành (sau đây gọi tắt là Bộ quản lý viên chức chuyên ngành) quy định Bộ tiêu chuẩn nghiệp vụ các chức danh nghề nghiệp của viên chức thuộc ngành, lĩnh vực sự nghiệp cụ thể trong phạm vi được giao quản lý sau khi thống nhất với Bộ Nội vụ. Bộ tiêu chuẩn nghiệp vụ các chức danh nghề nghiệp của viên chức bao gồm danh mục các chức danh nghề nghiệp và tiêu chuẩn cụ thể của từng chức danh nghề nghiệp, được phân loại thành các cấp độ từ hạng I đến hạng IV theo quy định tại </w:t>
      </w:r>
      <w:bookmarkStart w:id="7" w:name="dc_1"/>
      <w:r w:rsidRPr="00024E86">
        <w:rPr>
          <w:rFonts w:ascii="Arial" w:eastAsia="Times New Roman" w:hAnsi="Arial" w:cs="Arial"/>
          <w:color w:val="000000"/>
          <w:sz w:val="20"/>
          <w:szCs w:val="20"/>
          <w:lang w:eastAsia="vi-VN"/>
        </w:rPr>
        <w:t>Khoản 2 Điều 3 Nghị định số 29/2012/NĐ-CP</w:t>
      </w:r>
      <w:bookmarkEnd w:id="7"/>
      <w:r w:rsidRPr="00024E86">
        <w:rPr>
          <w:rFonts w:ascii="Arial" w:eastAsia="Times New Roman" w:hAnsi="Arial" w:cs="Arial"/>
          <w:color w:val="000000"/>
          <w:sz w:val="20"/>
          <w:szCs w:val="20"/>
          <w:lang w:eastAsia="vi-VN"/>
        </w:rPr>
        <w:t> ngày 12 tháng 4 năm 2012 của Chính phủ quy định về tuyển dụng, sử dụng và quản lý viên chức (sau đây gọi tắt là Nghị định số 29/2012/NĐ-CP).</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8" w:name="dieu_3"/>
      <w:r w:rsidRPr="00024E86">
        <w:rPr>
          <w:rFonts w:ascii="Arial" w:eastAsia="Times New Roman" w:hAnsi="Arial" w:cs="Arial"/>
          <w:b/>
          <w:bCs/>
          <w:color w:val="000000"/>
          <w:sz w:val="20"/>
          <w:szCs w:val="20"/>
          <w:lang w:eastAsia="vi-VN"/>
        </w:rPr>
        <w:t>Điều 3. Tổ chức thi hoặc xét thăng hạng chức danh nghề nghiệp</w:t>
      </w:r>
      <w:bookmarkEnd w:id="8"/>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1. Bộ quản lý viên chức chuyên ngành quy định cụ thể về tiêu chuẩn, điều kiện đăng ký dự thi hoặc dự xét thăng hạng chức danh nghề nghiệp đối với viên chức sau khi có ý kiến thống nhất của Bộ Nội vụ.</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2. Việc tổ chức thi hoặc xét thăng hạng chức danh nghề nghiệp phải thực hiện theo các quy định của Quy chế tổ chức thi và xét thăng hạng; Nội quy thi tuyển, thi và xét thăng hạng chức danh nghề nghiệp.</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3. Căn cứ vào đặc điểm của hoạt động nghề nghiệp và điều kiện cụ thể của đơn vị, ngành, lĩnh vực hoạt động sự nghiệp, các cơ quan, đơn vị được phân công, phân cấp tổ chức thi hoặc xét thăng hạng chức danh nghề nghiệp quyết định hình thức thi hoặc hình thức xét thăng hạng chức danh nghề nghiệp đối với viên chức theo thẩm quyền quy định tại </w:t>
      </w:r>
      <w:bookmarkStart w:id="9" w:name="dc_2"/>
      <w:r w:rsidRPr="00024E86">
        <w:rPr>
          <w:rFonts w:ascii="Arial" w:eastAsia="Times New Roman" w:hAnsi="Arial" w:cs="Arial"/>
          <w:color w:val="000000"/>
          <w:sz w:val="20"/>
          <w:szCs w:val="20"/>
          <w:lang w:eastAsia="vi-VN"/>
        </w:rPr>
        <w:t>Điều 30 Nghị định số 29/2012/NĐ-CP</w:t>
      </w:r>
      <w:bookmarkEnd w:id="9"/>
      <w:r w:rsidRPr="00024E86">
        <w:rPr>
          <w:rFonts w:ascii="Arial" w:eastAsia="Times New Roman" w:hAnsi="Arial" w:cs="Arial"/>
          <w:color w:val="000000"/>
          <w:sz w:val="20"/>
          <w:szCs w:val="20"/>
          <w:lang w:eastAsia="vi-VN"/>
        </w:rPr>
        <w:t>.</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10" w:name="chuong_2"/>
      <w:r w:rsidRPr="00024E86">
        <w:rPr>
          <w:rFonts w:ascii="Arial" w:eastAsia="Times New Roman" w:hAnsi="Arial" w:cs="Arial"/>
          <w:b/>
          <w:bCs/>
          <w:color w:val="000000"/>
          <w:sz w:val="20"/>
          <w:szCs w:val="20"/>
          <w:lang w:eastAsia="vi-VN"/>
        </w:rPr>
        <w:t>Chương </w:t>
      </w:r>
      <w:bookmarkEnd w:id="10"/>
      <w:r w:rsidRPr="00024E86">
        <w:rPr>
          <w:rFonts w:ascii="Arial" w:eastAsia="Times New Roman" w:hAnsi="Arial" w:cs="Arial"/>
          <w:b/>
          <w:bCs/>
          <w:color w:val="000000"/>
          <w:sz w:val="20"/>
          <w:szCs w:val="20"/>
          <w:lang w:eastAsia="vi-VN"/>
        </w:rPr>
        <w:t>2.</w:t>
      </w:r>
    </w:p>
    <w:p w:rsidR="00024E86" w:rsidRPr="00024E86" w:rsidRDefault="00024E86" w:rsidP="00024E86">
      <w:pPr>
        <w:shd w:val="clear" w:color="auto" w:fill="FFFFFF"/>
        <w:spacing w:after="0" w:line="234" w:lineRule="atLeast"/>
        <w:jc w:val="center"/>
        <w:rPr>
          <w:rFonts w:ascii="Arial" w:eastAsia="Times New Roman" w:hAnsi="Arial" w:cs="Arial"/>
          <w:color w:val="000000"/>
          <w:sz w:val="18"/>
          <w:szCs w:val="18"/>
          <w:lang w:eastAsia="vi-VN"/>
        </w:rPr>
      </w:pPr>
      <w:bookmarkStart w:id="11" w:name="chuong_2_name"/>
      <w:r w:rsidRPr="00024E86">
        <w:rPr>
          <w:rFonts w:ascii="Arial" w:eastAsia="Times New Roman" w:hAnsi="Arial" w:cs="Arial"/>
          <w:b/>
          <w:bCs/>
          <w:color w:val="000000"/>
          <w:sz w:val="18"/>
          <w:szCs w:val="18"/>
          <w:lang w:eastAsia="vi-VN"/>
        </w:rPr>
        <w:t>XÂY DỰNG CHỨC DANH NGHỀ NGHIỆP</w:t>
      </w:r>
      <w:bookmarkEnd w:id="11"/>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12" w:name="dieu_4"/>
      <w:r w:rsidRPr="00024E86">
        <w:rPr>
          <w:rFonts w:ascii="Arial" w:eastAsia="Times New Roman" w:hAnsi="Arial" w:cs="Arial"/>
          <w:b/>
          <w:bCs/>
          <w:color w:val="000000"/>
          <w:sz w:val="20"/>
          <w:szCs w:val="20"/>
          <w:lang w:eastAsia="vi-VN"/>
        </w:rPr>
        <w:t>Điều 4. Trình tự, thủ tục xây dựng chức danh nghề nghiệp</w:t>
      </w:r>
      <w:bookmarkEnd w:id="12"/>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1. Bộ quản lý viên chức chuyên ngành căn cứ yêu cầu, đặc điểm, tính chất của hoạt động nghề nghiệp, chủ trì, phối hợp với các cơ quan có liên quan xây dựng, ban hành Bộ tiêu chuẩn chức danh nghề nghiệp của viên chức thuộc ngành, lĩnh vực sự nghiệp được giao quản lý theo các bước như sau:</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lastRenderedPageBreak/>
        <w:t>a) Tổ chức điều tra, khảo sát, đánh giá thực trạng về số lượng, cơ cấu và chất lượng đội ngũ viên chức của ngành, lĩnh vực; thực trạng hệ thống đào tạo theo yêu cầu của chức danh nghề nghiệp; hệ thống và tiêu chuẩn các ngạch viên chức hiện đang được sử dụng;</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b) Trên cơ sở kết quả điều tra, khảo sát, đánh giá về thực trạng đội ngũ viên chức quy định tại Điểm a Khoản này và định hướng chiến lược phát triển ngành, lĩnh vực quản lý, xác định sự cần thiết xây dựng mới hoặc sửa đổi, bổ sung, hoàn thiện tiêu chuẩn, đề xuất danh mục, tiêu chuẩn chức danh nghề nghiệp của viên chức chuyên ngành và hạng của các chức danh này;</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c) Dự thảo Bộ tiêu chuẩn các chức danh nghề nghiệp của viên chức chuyên ngành;</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2. Bộ Nội vụ thống nhất với Bộ quản lý viên chức chuyên ngành về dự thảo Bộ tiêu chuẩn các chức danh nghề nghiệp của viên chức chuyên ngành; cấp mã số cho từng chức danh nghề nghiệp cụ thể.</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3. Bộ quản lý viên chức chuyên ngành tiếp thu, hoàn chỉnh trên cơ sở ý kiến của Bộ Nội vụ, ban hành Bộ tiêu chuẩn các chức danh nghề nghiệp của viên chức theo thẩm quyền.</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13" w:name="dieu_5"/>
      <w:r w:rsidRPr="00024E86">
        <w:rPr>
          <w:rFonts w:ascii="Arial" w:eastAsia="Times New Roman" w:hAnsi="Arial" w:cs="Arial"/>
          <w:b/>
          <w:bCs/>
          <w:color w:val="000000"/>
          <w:sz w:val="20"/>
          <w:szCs w:val="20"/>
          <w:lang w:eastAsia="vi-VN"/>
        </w:rPr>
        <w:t>Điều 5. Kết cấu chung của tiêu chuẩn chức danh nghề nghiệp</w:t>
      </w:r>
      <w:bookmarkEnd w:id="13"/>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Mỗi chức danh nghề nghiệp được kết cấu bao gồm:</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1. Tên và hạng của chức danh nghề nghiệp;</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2. Nhiệm vụ: liệt kê chi tiết và cụ thể những công việc phải thực hiện có mức độ phức tạp phù hợp với hạng chức danh nghề nghiệp;</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3. Tiêu chuẩn về đạo đức nghề nghiệp;</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4. Tiêu chuẩn về trình độ đào tạo, bồi dưỡng;</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5. Tiêu chuẩn về năng lực chuyên môn, nghiệp vụ.</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14" w:name="chuong_3"/>
      <w:r w:rsidRPr="00024E86">
        <w:rPr>
          <w:rFonts w:ascii="Arial" w:eastAsia="Times New Roman" w:hAnsi="Arial" w:cs="Arial"/>
          <w:b/>
          <w:bCs/>
          <w:color w:val="000000"/>
          <w:sz w:val="20"/>
          <w:szCs w:val="20"/>
          <w:lang w:eastAsia="vi-VN"/>
        </w:rPr>
        <w:t>Chương </w:t>
      </w:r>
      <w:bookmarkEnd w:id="14"/>
      <w:r w:rsidRPr="00024E86">
        <w:rPr>
          <w:rFonts w:ascii="Arial" w:eastAsia="Times New Roman" w:hAnsi="Arial" w:cs="Arial"/>
          <w:b/>
          <w:bCs/>
          <w:color w:val="000000"/>
          <w:sz w:val="20"/>
          <w:szCs w:val="20"/>
          <w:lang w:eastAsia="vi-VN"/>
        </w:rPr>
        <w:t>3.</w:t>
      </w:r>
    </w:p>
    <w:p w:rsidR="00024E86" w:rsidRPr="00024E86" w:rsidRDefault="00024E86" w:rsidP="00024E86">
      <w:pPr>
        <w:shd w:val="clear" w:color="auto" w:fill="FFFFFF"/>
        <w:spacing w:after="0" w:line="234" w:lineRule="atLeast"/>
        <w:jc w:val="center"/>
        <w:rPr>
          <w:rFonts w:ascii="Arial" w:eastAsia="Times New Roman" w:hAnsi="Arial" w:cs="Arial"/>
          <w:color w:val="000000"/>
          <w:sz w:val="18"/>
          <w:szCs w:val="18"/>
          <w:lang w:eastAsia="vi-VN"/>
        </w:rPr>
      </w:pPr>
      <w:bookmarkStart w:id="15" w:name="chuong_3_name"/>
      <w:r w:rsidRPr="00024E86">
        <w:rPr>
          <w:rFonts w:ascii="Arial" w:eastAsia="Times New Roman" w:hAnsi="Arial" w:cs="Arial"/>
          <w:b/>
          <w:bCs/>
          <w:color w:val="000000"/>
          <w:sz w:val="18"/>
          <w:szCs w:val="18"/>
          <w:lang w:eastAsia="vi-VN"/>
        </w:rPr>
        <w:t>THAY ĐỔI CHỨC DANH NGHỀ NGHIỆP</w:t>
      </w:r>
      <w:bookmarkEnd w:id="15"/>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16" w:name="dieu_6"/>
      <w:r w:rsidRPr="00024E86">
        <w:rPr>
          <w:rFonts w:ascii="Arial" w:eastAsia="Times New Roman" w:hAnsi="Arial" w:cs="Arial"/>
          <w:b/>
          <w:bCs/>
          <w:color w:val="000000"/>
          <w:sz w:val="20"/>
          <w:szCs w:val="20"/>
          <w:lang w:eastAsia="vi-VN"/>
        </w:rPr>
        <w:t>Điều 6. Xét chuyển chức danh nghề nghiệp</w:t>
      </w:r>
      <w:bookmarkEnd w:id="16"/>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1. Việc xét chuyển từ chức danh nghề nghiệp này sang chức danh nghề nghiệp khác cùng hạng đối với viên chức phải bảo đảm các điều kiện sau:</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17" w:name="diem_a_1_6"/>
      <w:r w:rsidRPr="00024E86">
        <w:rPr>
          <w:rFonts w:ascii="Arial" w:eastAsia="Times New Roman" w:hAnsi="Arial" w:cs="Arial"/>
          <w:color w:val="000000"/>
          <w:sz w:val="20"/>
          <w:szCs w:val="20"/>
          <w:shd w:val="clear" w:color="auto" w:fill="FFFF96"/>
          <w:lang w:eastAsia="vi-VN"/>
        </w:rPr>
        <w:t>a) Viên chức được bố trí sang vị trí việc làm mới có yêu cầu chức danh nghề nghiệp chuyên ngành khác cùng hạng với chức danh nghề nghiệp đang đảm nhiệm;</w:t>
      </w:r>
      <w:bookmarkEnd w:id="17"/>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b) Viên chức đáp ứng đúng tiêu chuẩn của chức danh nghề nghiệp mới.</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2. Việc xét chuyển sang chức danh nghề nghiệp khác cùng hạng đối với viên chức được tiến hành như sau:</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a) Người đứng đầu đơn vị sự nghiệp công lập tổ chức xem xét các văn bằng, chứng chỉ đào tạo, bồi dưỡng của viên chức; kiểm tra, sát hạch về hiểu biết, về chuyên môn, nghiệp vụ và các yêu cầu khác theo tiêu chuẩn chức danh nghề nghiệp tương ứng với vị trí việc làm mới bằng hình thức phỏng vấn hoặc thực hành;</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b) Nếu viên chức đáp ứng đủ tiêu chuẩn của chức danh nghề nghiệp tương ứng với vị trí việc làm mới thì người đứng đầu đơn vị sự nghiệp công lập ra quyết định bổ nhiệm theo thẩm quyền hoặc đề nghị cơ quan có thẩm quyền quản lý viên chức bổ nhiệm vào chức danh nghề nghiệp mới.</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3. Khi xét chuyển sang chức danh nghề nghiệp khác cùng hạng không kết hợp nâng bậc lương đối với viên chức.</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18" w:name="dieu_7"/>
      <w:r w:rsidRPr="00024E86">
        <w:rPr>
          <w:rFonts w:ascii="Arial" w:eastAsia="Times New Roman" w:hAnsi="Arial" w:cs="Arial"/>
          <w:b/>
          <w:bCs/>
          <w:color w:val="000000"/>
          <w:sz w:val="20"/>
          <w:szCs w:val="20"/>
          <w:lang w:eastAsia="vi-VN"/>
        </w:rPr>
        <w:t>Điều 7. Xây dựng kế hoạch thi hoặc xét thăng hạng chức danh nghề nghiệp</w:t>
      </w:r>
      <w:bookmarkEnd w:id="18"/>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1. Căn cứ đề nghị chỉ tiêu thăng hạng chức danh nghề nghiệp của các đơn vị theo Báo cáo tại </w:t>
      </w:r>
      <w:bookmarkStart w:id="19" w:name="bieumau_ms_01"/>
      <w:r w:rsidRPr="00024E86">
        <w:rPr>
          <w:rFonts w:ascii="Arial" w:eastAsia="Times New Roman" w:hAnsi="Arial" w:cs="Arial"/>
          <w:color w:val="000000"/>
          <w:sz w:val="20"/>
          <w:szCs w:val="20"/>
          <w:lang w:eastAsia="vi-VN"/>
        </w:rPr>
        <w:t>Mẫu số 1</w:t>
      </w:r>
      <w:bookmarkEnd w:id="19"/>
      <w:r w:rsidRPr="00024E86">
        <w:rPr>
          <w:rFonts w:ascii="Arial" w:eastAsia="Times New Roman" w:hAnsi="Arial" w:cs="Arial"/>
          <w:color w:val="000000"/>
          <w:sz w:val="20"/>
          <w:szCs w:val="20"/>
          <w:lang w:eastAsia="vi-VN"/>
        </w:rPr>
        <w:t> ban hành kèm theo Thông tư này, cơ quan được giao thẩm quyền tổ chức thi hoặc xét thăng hạng chức danh nghề nghiệp xây dựng kế hoạch tổ chức thi hoặc xét thăng hạng chức danh nghề nghiệp để tổ chức thực hiện theo thẩm quyền quy định tại </w:t>
      </w:r>
      <w:bookmarkStart w:id="20" w:name="dc_3"/>
      <w:r w:rsidRPr="00024E86">
        <w:rPr>
          <w:rFonts w:ascii="Arial" w:eastAsia="Times New Roman" w:hAnsi="Arial" w:cs="Arial"/>
          <w:color w:val="000000"/>
          <w:sz w:val="20"/>
          <w:szCs w:val="20"/>
          <w:lang w:eastAsia="vi-VN"/>
        </w:rPr>
        <w:t>Điều 30 Nghị định số 29/2012/NĐ-CP</w:t>
      </w:r>
      <w:bookmarkEnd w:id="20"/>
      <w:r w:rsidRPr="00024E86">
        <w:rPr>
          <w:rFonts w:ascii="Arial" w:eastAsia="Times New Roman" w:hAnsi="Arial" w:cs="Arial"/>
          <w:color w:val="000000"/>
          <w:sz w:val="20"/>
          <w:szCs w:val="20"/>
          <w:lang w:eastAsia="vi-VN"/>
        </w:rPr>
        <w:t>.</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2. Cơ quan có thẩm quyền tổ chức thi hoặc xét thăng hạng chức danh nghề nghiệp viên chức gửi đề án và kế hoạch đến các cơ quan quy định tại </w:t>
      </w:r>
      <w:bookmarkStart w:id="21" w:name="dc_4"/>
      <w:r w:rsidRPr="00024E86">
        <w:rPr>
          <w:rFonts w:ascii="Arial" w:eastAsia="Times New Roman" w:hAnsi="Arial" w:cs="Arial"/>
          <w:color w:val="000000"/>
          <w:sz w:val="20"/>
          <w:szCs w:val="20"/>
          <w:lang w:eastAsia="vi-VN"/>
        </w:rPr>
        <w:t>Khoản 1, Khoản 2 Điều 31 Nghị định số 29/2012/NĐ-CP</w:t>
      </w:r>
      <w:bookmarkEnd w:id="21"/>
      <w:r w:rsidRPr="00024E86">
        <w:rPr>
          <w:rFonts w:ascii="Arial" w:eastAsia="Times New Roman" w:hAnsi="Arial" w:cs="Arial"/>
          <w:color w:val="000000"/>
          <w:sz w:val="20"/>
          <w:szCs w:val="20"/>
          <w:lang w:eastAsia="vi-VN"/>
        </w:rPr>
        <w:t>.</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22" w:name="dieu_8"/>
      <w:r w:rsidRPr="00024E86">
        <w:rPr>
          <w:rFonts w:ascii="Arial" w:eastAsia="Times New Roman" w:hAnsi="Arial" w:cs="Arial"/>
          <w:b/>
          <w:bCs/>
          <w:color w:val="000000"/>
          <w:sz w:val="20"/>
          <w:szCs w:val="20"/>
          <w:shd w:val="clear" w:color="auto" w:fill="FFFF96"/>
          <w:lang w:eastAsia="vi-VN"/>
        </w:rPr>
        <w:t>Điều 8. Căn cứ và trách nhiệm cử viên chức tham dự thi hoặc xét thăng hạng chức danh nghề nghiệp</w:t>
      </w:r>
      <w:bookmarkEnd w:id="22"/>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1. Việc thi hoặc xét thăng hạng chức danh nghề nghiệp của viên chức được thực hiện căn cứ vào:</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a) Số lượng vị trí việc làm và cơ cấu viên chức theo chức danh nghề nghiệp của đơn vị sự nghiệp công lập;</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lastRenderedPageBreak/>
        <w:t>b) Nhu cầu của đơn vị sự nghiệp công lập;</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c) Tiêu chuẩn, điều kiện của chức danh nghề nghiệp đăng ký dự thù hoặc xét thăng hạng.</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2. Người đứng đầu cơ quan, đơn vị có thẩm quyền cử viên chức dự thi hoặc xét thăng hạng chức danh nghề nghiệp phải chịu trách nhiệm về điều kiện, tiêu chuẩn của viên chức được cử đi dự thi hoặc xét.</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3. Viên chức được cử dự thi hoặc xét thăng hạng chức danh nghề nghiệp không bảo đảm tiêu chuẩn, điều kiện hoặc không đúng yêu cầu của vị trí việc làm (thì không được tham dự thi hoặc xét. Nếu viên chức sử dụng văn bằng, chứng chỉ không hợp pháp, kê khai không đúng sự thật để đủ tiêu chuẩn, điều kiện dự thi hoặc xét thăng hạng chức danh nghề nghiệp, khi bị phát hiện sẽ bị xử lý kỷ luật theo quy định và hủy kết quả thi hoặc xét thăng hạng chức danh nghề nghiệp. Cơ quan có thẩm quyền tổ chức thi hoặc xét thăng hạng chức danh nghề nghiệp chịu trách nhiệm hủy kết quả thi hoặc xét.</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23" w:name="dieu_9"/>
      <w:r w:rsidRPr="00024E86">
        <w:rPr>
          <w:rFonts w:ascii="Arial" w:eastAsia="Times New Roman" w:hAnsi="Arial" w:cs="Arial"/>
          <w:b/>
          <w:bCs/>
          <w:color w:val="000000"/>
          <w:sz w:val="20"/>
          <w:szCs w:val="20"/>
          <w:lang w:eastAsia="vi-VN"/>
        </w:rPr>
        <w:t>Điều 9. Tiêu chuẩn, điều kiện đăng ký dự thi hoặc xét thăng hạng chức danh nghề nghiệp</w:t>
      </w:r>
      <w:bookmarkEnd w:id="23"/>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Viên chức được đăng ký dự thi hoặc dự xét thăng hạng chức danh nghề nghiệp khi đảm bảo đủ các tiêu chuẩn, điều kiện sau:</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1. Đơn vị sự nghiệp công lập có nhu cầu;</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2. Hoàn thành tốt nhiệm vụ trong thời gian công tác 03 năm liên tục gần nhất; có phẩm chất và đạo đức nghề nghiệp; không trong thời gian thi hành kỷ luật hoặc đã có thông báo về việc xem xét kỷ luật của cơ quan, đơn vị có thẩm quyền;</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3. Có đủ trình độ đào tạo, bồi dưỡng và năng lực chuyên môn nghiệp vụ của chức danh nghề nghiệp ở hạng cao hơn hạng hiện giữ trong cùng ngành, lĩnh vực;</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4. Đáp ứng các yêu cầu khác do Bộ quản lý viên chức chuyên ngành quy định.</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24" w:name="dieu_10"/>
      <w:r w:rsidRPr="00024E86">
        <w:rPr>
          <w:rFonts w:ascii="Arial" w:eastAsia="Times New Roman" w:hAnsi="Arial" w:cs="Arial"/>
          <w:b/>
          <w:bCs/>
          <w:color w:val="000000"/>
          <w:sz w:val="20"/>
          <w:szCs w:val="20"/>
          <w:lang w:eastAsia="vi-VN"/>
        </w:rPr>
        <w:t>Điều 10. Hồ sơ đăng ký dự thi hoặc xét thăng hạng chức danh nghề nghiệp</w:t>
      </w:r>
      <w:bookmarkEnd w:id="24"/>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1. Hồ sơ đăng ký dự thi hoặc xét thăng hạng chức danh nghề nghiệp bao gồm:</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a) Đơn đăng ký dự thi hoặc xét thăng hạng chức danh nghề nghiệp;</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b) Bản sơ yếu lý lịch của viên chức theo </w:t>
      </w:r>
      <w:bookmarkStart w:id="25" w:name="bieumau_ms_02"/>
      <w:r w:rsidRPr="00024E86">
        <w:rPr>
          <w:rFonts w:ascii="Arial" w:eastAsia="Times New Roman" w:hAnsi="Arial" w:cs="Arial"/>
          <w:color w:val="000000"/>
          <w:sz w:val="20"/>
          <w:szCs w:val="20"/>
          <w:lang w:eastAsia="vi-VN"/>
        </w:rPr>
        <w:t>Mẫu số 2</w:t>
      </w:r>
      <w:bookmarkEnd w:id="25"/>
      <w:r w:rsidRPr="00024E86">
        <w:rPr>
          <w:rFonts w:ascii="Arial" w:eastAsia="Times New Roman" w:hAnsi="Arial" w:cs="Arial"/>
          <w:color w:val="000000"/>
          <w:sz w:val="20"/>
          <w:szCs w:val="20"/>
          <w:lang w:eastAsia="vi-VN"/>
        </w:rPr>
        <w:t> ban hành kèm theo Thông tư này, có xác nhận của cơ quan sử dụng hoặc quản lý viên chức;</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c) Bản nhận xét, đánh giá của người đứng đầu cơ quan sử dụng viên chức không giữ chức vụ quản lý hoặc của người đứng đầu cơ quan, tổ chức có thẩm quyền bổ nhiệm viên chức quản lý;</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d) Bản sao văn bằng, chứng chỉ theo yêu cầu của chức danh nghề nghiệp đăng ký dự thi hoặc xét được cơ quan có thẩm quyền chứng thực;</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đ) Các yêu cầu khác theo quy định về tiêu chuẩn của hạng chức danh nghề nghiệp mà viên chức dự thi hoặc xét thăng hạng.</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2. Việc lưu giữ, quản lý hồ sơ đăng ký dự thi hoặc xét thăng hạng chức danh nghề nghiệp của viên chức được thực hiện như sau:</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a) Đối với kỳ thi hoặc xét thăng hạng chức danh nghề nghiệp từ hạng II lên hạng I, hồ sơ của viên chức được cử tham dự thi hoặc xét thăng hạng được gửi về Bộ Nội vụ để xem xét, quyết định và lưu giữ, quản lý;</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b) Đối với kỳ thi hoặc xét thăng hạng chức danh nghề nghiệp từ hạng IV lên hạng III và từ hạng III lên hạng II, hồ sơ của viên chức được cử tham dự thi hoặc xét thăng hạng do cơ quan có thẩm quyền cử viên chức dự thi hoặc xét thăng hạng chức danh nghề nghiệp lưu giữ, quản lý.</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26" w:name="dieu_11"/>
      <w:r w:rsidRPr="00024E86">
        <w:rPr>
          <w:rFonts w:ascii="Arial" w:eastAsia="Times New Roman" w:hAnsi="Arial" w:cs="Arial"/>
          <w:b/>
          <w:bCs/>
          <w:color w:val="000000"/>
          <w:sz w:val="20"/>
          <w:szCs w:val="20"/>
          <w:lang w:eastAsia="vi-VN"/>
        </w:rPr>
        <w:t>Điều 11. Trình tự, thủ tục và thẩm quyền cử viên chức tham dự thi hoặc xét thăng hạng chức danh nghề nghiệp</w:t>
      </w:r>
      <w:bookmarkEnd w:id="26"/>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1. Căn cứ hướng dẫn tổ chức thi hoặc xét thăng hạng chức danh nghề nghiệp của cơ quan có thẩm quyền tổ chức thi hoặc xét thăng hạng chức danh nghề nghiệp, đơn vị sự nghiệp công lập lập danh sách và hồ sơ viên chức có đủ các tiêu chuẩn, điều kiện gửi đến cơ quan có thẩm quyền cử viên chức dự thi hoặc xét kèm theo báo cáo danh mục vị trí việc làm và cơ cấu chức danh nghề nghiệp đã được cấp có thẩm quyền phê duyệt; báo cáo thực trạng chất lượng đội ngũ viên chức hiện có của đơn vị.</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2. Cơ quan có thẩm quyền cử viên chức dự thi hoặc dự xét thăng hạng chức danh nghề nghiệp tiến hành tổng hợp đề nghị của các đơn vị sự nghiệp công lập thuộc quyền quản lý, tổ chức sơ tuyển và cử viên chức đủ tiêu chuẩn, điều kiện dự thi hoặc dự xét thăng hạng chức danh nghề nghiệp theo quy định.</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lastRenderedPageBreak/>
        <w:t>3. Văn bản cử viên chức dự thi hoặc dự xét thăng hạng chức danh nghề nghiệp gửi cơ quan có thẩm quyền tổ chức thi hoặc xét kèm theo danh sách trích ngang của viên chức dự thi hoặc dự xét thăng hạng theo </w:t>
      </w:r>
      <w:bookmarkStart w:id="27" w:name="bieumau_ms_03"/>
      <w:r w:rsidRPr="00024E86">
        <w:rPr>
          <w:rFonts w:ascii="Arial" w:eastAsia="Times New Roman" w:hAnsi="Arial" w:cs="Arial"/>
          <w:color w:val="000000"/>
          <w:sz w:val="20"/>
          <w:szCs w:val="20"/>
          <w:lang w:eastAsia="vi-VN"/>
        </w:rPr>
        <w:t>Mẫu số 3</w:t>
      </w:r>
      <w:bookmarkEnd w:id="27"/>
      <w:r w:rsidRPr="00024E86">
        <w:rPr>
          <w:rFonts w:ascii="Arial" w:eastAsia="Times New Roman" w:hAnsi="Arial" w:cs="Arial"/>
          <w:color w:val="000000"/>
          <w:sz w:val="20"/>
          <w:szCs w:val="20"/>
          <w:lang w:eastAsia="vi-VN"/>
        </w:rPr>
        <w:t> ban hành kèm theo Thông tư này.</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28" w:name="khoan_4_11"/>
      <w:r w:rsidRPr="00024E86">
        <w:rPr>
          <w:rFonts w:ascii="Arial" w:eastAsia="Times New Roman" w:hAnsi="Arial" w:cs="Arial"/>
          <w:color w:val="000000"/>
          <w:sz w:val="20"/>
          <w:szCs w:val="20"/>
          <w:shd w:val="clear" w:color="auto" w:fill="FFFF96"/>
          <w:lang w:eastAsia="vi-VN"/>
        </w:rPr>
        <w:t>4. Thẩm quyền quyết định viên chức tham dự thi hoặc dự xét thăng hạng chức danh nghề nghiệp:</w:t>
      </w:r>
      <w:bookmarkEnd w:id="28"/>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a) Bộ Nội vụ thẩm định và quyết định danh sách viên chức tham dự kỳ thi hoặc xét thăng hạng chức danh nghề nghiệp từ hạng II lên hạng I.</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b) Cơ quan có thẩm quyền tổ chức thi hoặc xét thăng hạng chức danh nghề nghiệp từ hạng III lên hạng II quy định tại </w:t>
      </w:r>
      <w:bookmarkStart w:id="29" w:name="dc_5"/>
      <w:r w:rsidRPr="00024E86">
        <w:rPr>
          <w:rFonts w:ascii="Arial" w:eastAsia="Times New Roman" w:hAnsi="Arial" w:cs="Arial"/>
          <w:color w:val="000000"/>
          <w:sz w:val="20"/>
          <w:szCs w:val="20"/>
          <w:lang w:eastAsia="vi-VN"/>
        </w:rPr>
        <w:t>Điểm a Khoản 2 Điều 30 Nghị định số </w:t>
      </w:r>
      <w:bookmarkEnd w:id="29"/>
      <w:r w:rsidRPr="00024E86">
        <w:rPr>
          <w:rFonts w:ascii="Arial" w:eastAsia="Times New Roman" w:hAnsi="Arial" w:cs="Arial"/>
          <w:color w:val="000000"/>
          <w:sz w:val="20"/>
          <w:szCs w:val="20"/>
          <w:lang w:eastAsia="vi-VN"/>
        </w:rPr>
        <w:fldChar w:fldCharType="begin"/>
      </w:r>
      <w:r w:rsidRPr="00024E86">
        <w:rPr>
          <w:rFonts w:ascii="Arial" w:eastAsia="Times New Roman" w:hAnsi="Arial" w:cs="Arial"/>
          <w:color w:val="000000"/>
          <w:sz w:val="20"/>
          <w:szCs w:val="20"/>
          <w:lang w:eastAsia="vi-VN"/>
        </w:rPr>
        <w:instrText xml:space="preserve"> HYPERLINK "https://thuvienphapluat.vn/van-ban/bo-may-hanh-chinh/nghi-dinh-29-2012-nd-cp-tuyen-dung-su-dung-va-quan-ly-vien-chuc-137919.aspx" \o "Nghị định 29/2012/NĐ-CP" \t "_blank" </w:instrText>
      </w:r>
      <w:r w:rsidRPr="00024E86">
        <w:rPr>
          <w:rFonts w:ascii="Arial" w:eastAsia="Times New Roman" w:hAnsi="Arial" w:cs="Arial"/>
          <w:color w:val="000000"/>
          <w:sz w:val="20"/>
          <w:szCs w:val="20"/>
          <w:lang w:eastAsia="vi-VN"/>
        </w:rPr>
        <w:fldChar w:fldCharType="separate"/>
      </w:r>
      <w:r w:rsidRPr="00024E86">
        <w:rPr>
          <w:rFonts w:ascii="Arial" w:eastAsia="Times New Roman" w:hAnsi="Arial" w:cs="Arial"/>
          <w:color w:val="0E70C3"/>
          <w:sz w:val="20"/>
          <w:szCs w:val="20"/>
          <w:lang w:eastAsia="vi-VN"/>
        </w:rPr>
        <w:t>29/2012/NĐ-CP</w:t>
      </w:r>
      <w:r w:rsidRPr="00024E86">
        <w:rPr>
          <w:rFonts w:ascii="Arial" w:eastAsia="Times New Roman" w:hAnsi="Arial" w:cs="Arial"/>
          <w:color w:val="000000"/>
          <w:sz w:val="20"/>
          <w:szCs w:val="20"/>
          <w:lang w:eastAsia="vi-VN"/>
        </w:rPr>
        <w:fldChar w:fldCharType="end"/>
      </w:r>
      <w:r w:rsidRPr="00024E86">
        <w:rPr>
          <w:rFonts w:ascii="Arial" w:eastAsia="Times New Roman" w:hAnsi="Arial" w:cs="Arial"/>
          <w:color w:val="000000"/>
          <w:sz w:val="20"/>
          <w:szCs w:val="20"/>
          <w:lang w:eastAsia="vi-VN"/>
        </w:rPr>
        <w:t> quyết định danh sách viên chức tham dự kỳ thi hoặc tham dự kỳ xét thăng hạng chức danh nghề nghiệp sau khi có ý kiến thống nhất của Bộ Nội vụ.</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c) Người đứng đầu cơ quan, đơn vị có thẩm quyền tổ chức thi hoặc xét thăng hạng chức danh nghề nghiệp viên chức từ hạng IV lên hạng III quyết định danh sách viên chức đủ tiêu chuẩn, điều kiện dự thi hoặc dự xét theo phân công, phân cấp của các Bộ, cơ quan ngang Bộ, cơ quan thuộc Chính phủ, Ủy ban nhân dân các tỉnh, thành phố trực thuộc Trung ương.</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30" w:name="dieu_12"/>
      <w:r w:rsidRPr="00024E86">
        <w:rPr>
          <w:rFonts w:ascii="Arial" w:eastAsia="Times New Roman" w:hAnsi="Arial" w:cs="Arial"/>
          <w:b/>
          <w:bCs/>
          <w:color w:val="000000"/>
          <w:sz w:val="20"/>
          <w:szCs w:val="20"/>
          <w:shd w:val="clear" w:color="auto" w:fill="FFFF96"/>
          <w:lang w:eastAsia="vi-VN"/>
        </w:rPr>
        <w:t>Điều 12. Tổ chức thi hoặc xét thăng hạng chức danh nghề nghiệp</w:t>
      </w:r>
      <w:bookmarkEnd w:id="30"/>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1. Đối với kỳ thi hoặc xét thăng hạng chức danh nghề nghiệp từ hạng II lên hạng I:</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a) Căn cứ kế hoạch tổ chức thi hoặc xét thăng hạng chức danh nghề nghiệp được Bộ Nội vụ phê duyệt, Bộ quản lý viên chức chuyên ngành lập danh sách viên chức được các cơ quan, đơn vị cử dự thi hoặc dự xét, tổng hợp theo </w:t>
      </w:r>
      <w:bookmarkStart w:id="31" w:name="bieumau_ms_03_1"/>
      <w:r w:rsidRPr="00024E86">
        <w:rPr>
          <w:rFonts w:ascii="Arial" w:eastAsia="Times New Roman" w:hAnsi="Arial" w:cs="Arial"/>
          <w:color w:val="000000"/>
          <w:sz w:val="20"/>
          <w:szCs w:val="20"/>
          <w:lang w:eastAsia="vi-VN"/>
        </w:rPr>
        <w:t>Mẫu số 3</w:t>
      </w:r>
      <w:bookmarkEnd w:id="31"/>
      <w:r w:rsidRPr="00024E86">
        <w:rPr>
          <w:rFonts w:ascii="Arial" w:eastAsia="Times New Roman" w:hAnsi="Arial" w:cs="Arial"/>
          <w:color w:val="000000"/>
          <w:sz w:val="20"/>
          <w:szCs w:val="20"/>
          <w:lang w:eastAsia="vi-VN"/>
        </w:rPr>
        <w:t> ban hành kèm theo Thông tư này và có văn bản gửi về Bộ Nội vụ quyết định danh sách viên chức có đủ các tiêu chuẩn, điều kiện dự thi hoặc dự xét thăng hạng chức danh nghề nghiệp.</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b) Bộ Nội vụ thành lập Hội đồng thi hoặc xét thăng hạng chức danh nghề nghiệp để Bộ quản lý viên chức chuyên ngành tổ chức kỳ thi theo quy định. Sau khi thực hiện, kết quả thi hoặc xét thăng hạng chức danh nghề nghiệp gửi về Bộ Nội vụ để quyết định công nhận kết quả.</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2. Đối với kỳ thi hoặc xét thăng hạng chức danh nghề nghiệp từ hạng III lên hạng II:</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a) Căn cứ kế hoạch tổ chức thi hoặc xét thăng hạng chức danh nghề nghiệp được Bộ Nội vụ phê duyệt, cơ quan có thẩm quyền tổ chức thi hoặc xét quy định tại </w:t>
      </w:r>
      <w:bookmarkStart w:id="32" w:name="dc_6"/>
      <w:r w:rsidRPr="00024E86">
        <w:rPr>
          <w:rFonts w:ascii="Arial" w:eastAsia="Times New Roman" w:hAnsi="Arial" w:cs="Arial"/>
          <w:color w:val="000000"/>
          <w:sz w:val="20"/>
          <w:szCs w:val="20"/>
          <w:lang w:eastAsia="vi-VN"/>
        </w:rPr>
        <w:t>Điểm a Khoản 2 Điều 30 Nghị định số 29/2012/NĐ-CP</w:t>
      </w:r>
      <w:bookmarkEnd w:id="32"/>
      <w:r w:rsidRPr="00024E86">
        <w:rPr>
          <w:rFonts w:ascii="Arial" w:eastAsia="Times New Roman" w:hAnsi="Arial" w:cs="Arial"/>
          <w:color w:val="000000"/>
          <w:sz w:val="20"/>
          <w:szCs w:val="20"/>
          <w:lang w:eastAsia="vi-VN"/>
        </w:rPr>
        <w:t> thành lập Hội đồng thi hoặc xét thăng hạng chức danh nghề nghiệp; quyết định danh sách viên chức dự thi hoặc dự xét thăng hạng chức danh nghề nghiệp sau khi có ý kiến thống nhất của Bộ Nội vụ theo </w:t>
      </w:r>
      <w:bookmarkStart w:id="33" w:name="bieumau_ms_03_2"/>
      <w:r w:rsidRPr="00024E86">
        <w:rPr>
          <w:rFonts w:ascii="Arial" w:eastAsia="Times New Roman" w:hAnsi="Arial" w:cs="Arial"/>
          <w:color w:val="000000"/>
          <w:sz w:val="20"/>
          <w:szCs w:val="20"/>
          <w:lang w:eastAsia="vi-VN"/>
        </w:rPr>
        <w:t>Mẫu số 3</w:t>
      </w:r>
      <w:bookmarkEnd w:id="33"/>
      <w:r w:rsidRPr="00024E86">
        <w:rPr>
          <w:rFonts w:ascii="Arial" w:eastAsia="Times New Roman" w:hAnsi="Arial" w:cs="Arial"/>
          <w:color w:val="000000"/>
          <w:sz w:val="20"/>
          <w:szCs w:val="20"/>
          <w:lang w:eastAsia="vi-VN"/>
        </w:rPr>
        <w:t> ban hành kèm theo Thông tư này và tổ chức thực hiện.</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b) Bộ Nội vụ thực hiện kiểm tra, giám sát quá trình tổ chức thi hoặc xét thăng hạng chức danh nghề nghiệp của viên chức.</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3. Đối với kỳ thi hoặc xét thăng hạng chức danh nghề nghiệp từ hạng IV lên hạng III, căn cứ quy định phân cấp của các cơ quan có thẩm quyền tổ chức thi hoặc xét thăng hạng chức danh nghề nghiệp từ hạng IV lên hạng III theo quy định tại </w:t>
      </w:r>
      <w:bookmarkStart w:id="34" w:name="dc_7"/>
      <w:r w:rsidRPr="00024E86">
        <w:rPr>
          <w:rFonts w:ascii="Arial" w:eastAsia="Times New Roman" w:hAnsi="Arial" w:cs="Arial"/>
          <w:color w:val="000000"/>
          <w:sz w:val="20"/>
          <w:szCs w:val="20"/>
          <w:lang w:eastAsia="vi-VN"/>
        </w:rPr>
        <w:t>Khoản 3 Điều 30 Nghị định số 29/2012/NĐ-CP</w:t>
      </w:r>
      <w:bookmarkEnd w:id="34"/>
      <w:r w:rsidRPr="00024E86">
        <w:rPr>
          <w:rFonts w:ascii="Arial" w:eastAsia="Times New Roman" w:hAnsi="Arial" w:cs="Arial"/>
          <w:color w:val="000000"/>
          <w:sz w:val="20"/>
          <w:szCs w:val="20"/>
          <w:lang w:eastAsia="vi-VN"/>
        </w:rPr>
        <w:t>, người đứng đầu cơ quan có thẩm quyền thành lập Hội đồng thi hoặc Hội đồng xét thăng hạng chức danh nghề nghiệp của viên chức; quyết định danh sách viên chức dự thi hoặc dự xét thăng hạng chức danh nghề nghiệp sau khi có ý kiến thống nhất của Vụ (Ban) Tổ chức cán bộ thuộc các Bộ, cơ quan ngang Bộ, cơ quan thuộc Chính phủ hoặc Sở Nội vụ các tỉnh, thành phố trực thuộc Trung ương. Sau khi thực hiện, báo cáo kết quả về Bộ Nội vụ và cơ quan quản lý viên chức để theo dõi, tổng hợp chung.</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4. Việc tổ chức thi hoặc xét thăng hạng chức danh nghề nghiệp đối với viên chức của các đơn vị sự nghiệp công lập thuộc các cơ quan khối Đảng, Mặt trận Tổ quốc và các đoàn thể chính trị - xã hội thực hiện theo quy định của pháp luật và phân cấp của cơ quan có thẩm quyền của Đảng Cộng sản Việt Nam.</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35" w:name="dieu_13"/>
      <w:r w:rsidRPr="00024E86">
        <w:rPr>
          <w:rFonts w:ascii="Arial" w:eastAsia="Times New Roman" w:hAnsi="Arial" w:cs="Arial"/>
          <w:b/>
          <w:bCs/>
          <w:color w:val="000000"/>
          <w:sz w:val="20"/>
          <w:szCs w:val="20"/>
          <w:shd w:val="clear" w:color="auto" w:fill="FFFF96"/>
          <w:lang w:eastAsia="vi-VN"/>
        </w:rPr>
        <w:t>Điều 13. Hội đồng thi hoặc xét thăng hạng chức danh nghề nghiệp</w:t>
      </w:r>
      <w:bookmarkEnd w:id="35"/>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1. Hội đồng thi hoặc Hội đồng xét thăng hạng chức danh nghề nghiệp do người đứng đầu cơ quan có thẩm quyền quy định tại </w:t>
      </w:r>
      <w:bookmarkStart w:id="36" w:name="dc_8"/>
      <w:r w:rsidRPr="00024E86">
        <w:rPr>
          <w:rFonts w:ascii="Arial" w:eastAsia="Times New Roman" w:hAnsi="Arial" w:cs="Arial"/>
          <w:color w:val="000000"/>
          <w:sz w:val="20"/>
          <w:szCs w:val="20"/>
          <w:lang w:eastAsia="vi-VN"/>
        </w:rPr>
        <w:t>Khoản 3 Điều 31 Nghị định số 29/2012/NĐ-CP</w:t>
      </w:r>
      <w:bookmarkEnd w:id="36"/>
      <w:r w:rsidRPr="00024E86">
        <w:rPr>
          <w:rFonts w:ascii="Arial" w:eastAsia="Times New Roman" w:hAnsi="Arial" w:cs="Arial"/>
          <w:color w:val="000000"/>
          <w:sz w:val="20"/>
          <w:szCs w:val="20"/>
          <w:lang w:eastAsia="vi-VN"/>
        </w:rPr>
        <w:t> thành lập. Hội đồng có 05 hoặc 07 thành viên, gồm Chủ tịch Hội đồng và các ủy viên Hội đồng, trong đó có 01 ủy viên kiêm thư ký Hội đồng.</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2. Hội đồng thi hoặc Hội đồng xét thăng hạng chức danh nghề nghiệp làm việc theo nguyên tắc tập thể, biểu quyết theo đa số và thực hiện các nhiệm vụ, quyền hạn quy định tại </w:t>
      </w:r>
      <w:bookmarkStart w:id="37" w:name="dc_9"/>
      <w:r w:rsidRPr="00024E86">
        <w:rPr>
          <w:rFonts w:ascii="Arial" w:eastAsia="Times New Roman" w:hAnsi="Arial" w:cs="Arial"/>
          <w:color w:val="000000"/>
          <w:sz w:val="20"/>
          <w:szCs w:val="20"/>
          <w:lang w:eastAsia="vi-VN"/>
        </w:rPr>
        <w:t>Khoản 4 Điều 31 Nghị định số 29/2012/NĐ-CP</w:t>
      </w:r>
      <w:bookmarkEnd w:id="37"/>
      <w:r w:rsidRPr="00024E86">
        <w:rPr>
          <w:rFonts w:ascii="Arial" w:eastAsia="Times New Roman" w:hAnsi="Arial" w:cs="Arial"/>
          <w:color w:val="000000"/>
          <w:sz w:val="20"/>
          <w:szCs w:val="20"/>
          <w:lang w:eastAsia="vi-VN"/>
        </w:rPr>
        <w:t>.</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3. Hội đồng thi hoặc Hội đồng xét thăng hạng chức danh nghề nghiệp được sử dụng con dấu, tài khoản của cơ quan có thẩm quyền tổ chức thi hoặc xét thăng hạng chức danh nghề nghiệp trong thời gian thực hiện nhiệm vụ, quyền hạn của Hội đồng quy định tại </w:t>
      </w:r>
      <w:bookmarkStart w:id="38" w:name="dc_10"/>
      <w:r w:rsidRPr="00024E86">
        <w:rPr>
          <w:rFonts w:ascii="Arial" w:eastAsia="Times New Roman" w:hAnsi="Arial" w:cs="Arial"/>
          <w:color w:val="000000"/>
          <w:sz w:val="20"/>
          <w:szCs w:val="20"/>
          <w:lang w:eastAsia="vi-VN"/>
        </w:rPr>
        <w:t>khoản 4 Điều 31 Nghị định số 29/2012/NĐ-CP</w:t>
      </w:r>
      <w:bookmarkEnd w:id="38"/>
      <w:r w:rsidRPr="00024E86">
        <w:rPr>
          <w:rFonts w:ascii="Arial" w:eastAsia="Times New Roman" w:hAnsi="Arial" w:cs="Arial"/>
          <w:color w:val="000000"/>
          <w:sz w:val="20"/>
          <w:szCs w:val="20"/>
          <w:lang w:eastAsia="vi-VN"/>
        </w:rPr>
        <w:t>.</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lastRenderedPageBreak/>
        <w:t>4. Hội đồng có trách nhiệm tổ chức thi hoặc xét theo Quy chế tổ chức thi thăng hạng hoặc Quy chế xét thăng hạng chức danh nghề nghiệp viên chức.</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39" w:name="dieu_14"/>
      <w:r w:rsidRPr="00024E86">
        <w:rPr>
          <w:rFonts w:ascii="Arial" w:eastAsia="Times New Roman" w:hAnsi="Arial" w:cs="Arial"/>
          <w:b/>
          <w:bCs/>
          <w:color w:val="000000"/>
          <w:sz w:val="20"/>
          <w:szCs w:val="20"/>
          <w:shd w:val="clear" w:color="auto" w:fill="FFFF96"/>
          <w:lang w:eastAsia="vi-VN"/>
        </w:rPr>
        <w:t>Điều 14. Xác định người trúng tuyển trong kỳ thi hoặc xét thăng hạng chức danh nghề nghiệp</w:t>
      </w:r>
      <w:bookmarkEnd w:id="39"/>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1. Viên chức trúng tuyển trong kỳ thi thăng hạng chức danh nghề nghiệp phải dự thi đủ các bài thi của các môn thi, trừ những môn được miễn thi theo quy định; có số điểm của mỗi bài thi đạt từ 55 điểm trở lên, các bài thi được chấm theo thang điểm 100.</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2. Việc xác định người trúng tuyển trong kỳ xét thăng hạng chức danh nghề nghiệp được thực hiện theo Quy chế xét thăng hạng chức danh nghề nghiệp.</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3. Viên chức không trúng tuyển trong kỳ thi hoặc xét thăng hạng chức danh nghề nghiệp theo quy định tại Khoản 1 và Khoản 2 Điều này không được bảo lưu kết quả cho các kỳ thi hoặc xét thăng hạng chức danh nghề nghiệp lần sau.</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40" w:name="dieu_15"/>
      <w:r w:rsidRPr="00024E86">
        <w:rPr>
          <w:rFonts w:ascii="Arial" w:eastAsia="Times New Roman" w:hAnsi="Arial" w:cs="Arial"/>
          <w:b/>
          <w:bCs/>
          <w:color w:val="000000"/>
          <w:sz w:val="20"/>
          <w:szCs w:val="20"/>
          <w:lang w:eastAsia="vi-VN"/>
        </w:rPr>
        <w:t>Điều 15. Bổ nhiệm và xếp lương chức danh nghề nghiệp đối với viên chức trúng tuyển kỳ thi hoặc xét thăng hạng chức danh nghề nghiệp</w:t>
      </w:r>
      <w:bookmarkEnd w:id="40"/>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1. Căn cứ thông báo của cơ quan có thẩm quyền tổ chức thi hoặc xét thăng hạng chức danh nghề nghiệp, việc bổ nhiệm vào chức danh nghề nghiệp đối với viên chức trúng tuyển kỳ thi hoặc xét thăng hạng chức danh nghề nghiệp được thực hiện như sau:</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41" w:name="diem_a_1_15"/>
      <w:r w:rsidRPr="00024E86">
        <w:rPr>
          <w:rFonts w:ascii="Arial" w:eastAsia="Times New Roman" w:hAnsi="Arial" w:cs="Arial"/>
          <w:color w:val="000000"/>
          <w:sz w:val="20"/>
          <w:szCs w:val="20"/>
          <w:shd w:val="clear" w:color="auto" w:fill="FFFF96"/>
          <w:lang w:eastAsia="vi-VN"/>
        </w:rPr>
        <w:t>a) Đối với kỳ thi hoặc xét thăng hạng chức danh nghề nghiệp từ hạng II lên hạng I, căn cứ vào quyết định công nhận kết quả và đề nghị của cơ quan có thẩm quyền quản lý viên chức, Bộ Nội vụ quyết định bổ nhiệm chức danh nghề nghiệp viên chức hạng I đối với viên chức đã trúng tuyển;</w:t>
      </w:r>
      <w:bookmarkEnd w:id="41"/>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b) Đối với kỳ thi hoặc xét thăng hạng chức danh nghề nghiệp từ hạng III lên hạng II, căn cứ vào quyết định công nhận kết quả và đề nghị của cơ quan có thẩm quyền quản lý viên chức, Bộ trưởng, Thủ trưởng cơ quan ngang Bộ, cơ quan thuộc Chính phủ, Chủ tịch Ủy ban nhân dân tỉnh, thành phố trực thuộc Trung ương quyết định bổ nhiệm chức danh nghề nghiệp viên chức hạng II đối với viên chức đã trúng tuyển. Sau đó, báo cáo kết quả theo </w:t>
      </w:r>
      <w:bookmarkStart w:id="42" w:name="bieumau_ms_04"/>
      <w:r w:rsidRPr="00024E86">
        <w:rPr>
          <w:rFonts w:ascii="Arial" w:eastAsia="Times New Roman" w:hAnsi="Arial" w:cs="Arial"/>
          <w:color w:val="000000"/>
          <w:sz w:val="20"/>
          <w:szCs w:val="20"/>
          <w:lang w:eastAsia="vi-VN"/>
        </w:rPr>
        <w:t>Mẫu số 4</w:t>
      </w:r>
      <w:bookmarkEnd w:id="42"/>
      <w:r w:rsidRPr="00024E86">
        <w:rPr>
          <w:rFonts w:ascii="Arial" w:eastAsia="Times New Roman" w:hAnsi="Arial" w:cs="Arial"/>
          <w:color w:val="000000"/>
          <w:sz w:val="20"/>
          <w:szCs w:val="20"/>
          <w:lang w:eastAsia="vi-VN"/>
        </w:rPr>
        <w:t> ban hành kèm theo Thông tư này về Bộ Nội vụ và cơ quan có thẩm quyền tổ chức thi hoặc xét thăng hạng chức danh nghề nghiệp để theo dõi chung.</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c) Căn cứ quy định phân cấp của các cơ quan có thẩm quyền tổ chức thi hoặc xét thăng hạng chức danh nghề nghiệp từ hạng IV lên hạng III theo quy định tại </w:t>
      </w:r>
      <w:bookmarkStart w:id="43" w:name="dc_11"/>
      <w:r w:rsidRPr="00024E86">
        <w:rPr>
          <w:rFonts w:ascii="Arial" w:eastAsia="Times New Roman" w:hAnsi="Arial" w:cs="Arial"/>
          <w:color w:val="000000"/>
          <w:sz w:val="20"/>
          <w:szCs w:val="20"/>
          <w:lang w:eastAsia="vi-VN"/>
        </w:rPr>
        <w:t>Khoản 3 Điều 30 Nghị định số 29/2012/NĐ-CP</w:t>
      </w:r>
      <w:bookmarkEnd w:id="43"/>
      <w:r w:rsidRPr="00024E86">
        <w:rPr>
          <w:rFonts w:ascii="Arial" w:eastAsia="Times New Roman" w:hAnsi="Arial" w:cs="Arial"/>
          <w:color w:val="000000"/>
          <w:sz w:val="20"/>
          <w:szCs w:val="20"/>
          <w:lang w:eastAsia="vi-VN"/>
        </w:rPr>
        <w:t>, người đứng đầu cơ quan có thẩm quyền tổ chức thi hoặc xét thăng hạng quyết định hoặc ủy quyền quyết định bổ nhiệm chức danh nghề nghiệp viên chức hạng III đối với viên chức đã trúng tuyển và báo cáo kết quả theo </w:t>
      </w:r>
      <w:bookmarkStart w:id="44" w:name="bieumau_ms_04_1"/>
      <w:r w:rsidRPr="00024E86">
        <w:rPr>
          <w:rFonts w:ascii="Arial" w:eastAsia="Times New Roman" w:hAnsi="Arial" w:cs="Arial"/>
          <w:color w:val="000000"/>
          <w:sz w:val="20"/>
          <w:szCs w:val="20"/>
          <w:lang w:eastAsia="vi-VN"/>
        </w:rPr>
        <w:t>Mẫu số 4</w:t>
      </w:r>
      <w:bookmarkEnd w:id="44"/>
      <w:r w:rsidRPr="00024E86">
        <w:rPr>
          <w:rFonts w:ascii="Arial" w:eastAsia="Times New Roman" w:hAnsi="Arial" w:cs="Arial"/>
          <w:color w:val="000000"/>
          <w:sz w:val="20"/>
          <w:szCs w:val="20"/>
          <w:lang w:eastAsia="vi-VN"/>
        </w:rPr>
        <w:t> ban hành kèm theo Thông tư này về Bộ Nội vụ và cơ quan có thẩm quyền tổ chức thi hoặc xét thăng hạng chức danh nghề nghiệp để theo dõi chung.</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2. Việc xếp lương đối với viên chức được bổ nhiệm vào chức danh nghề nghiệp sau khi trúng tuyển kỳ thi hoặc xét thăng hạng chức danh nghề nghiệp thực hiện theo quy định và hướng dẫn của Bộ Nội vụ.</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45" w:name="chuong_4"/>
      <w:r w:rsidRPr="00024E86">
        <w:rPr>
          <w:rFonts w:ascii="Arial" w:eastAsia="Times New Roman" w:hAnsi="Arial" w:cs="Arial"/>
          <w:b/>
          <w:bCs/>
          <w:color w:val="000000"/>
          <w:sz w:val="20"/>
          <w:szCs w:val="20"/>
          <w:lang w:eastAsia="vi-VN"/>
        </w:rPr>
        <w:t>Chương </w:t>
      </w:r>
      <w:bookmarkEnd w:id="45"/>
      <w:r w:rsidRPr="00024E86">
        <w:rPr>
          <w:rFonts w:ascii="Arial" w:eastAsia="Times New Roman" w:hAnsi="Arial" w:cs="Arial"/>
          <w:b/>
          <w:bCs/>
          <w:color w:val="000000"/>
          <w:sz w:val="20"/>
          <w:szCs w:val="20"/>
          <w:lang w:eastAsia="vi-VN"/>
        </w:rPr>
        <w:t>4.</w:t>
      </w:r>
    </w:p>
    <w:p w:rsidR="00024E86" w:rsidRPr="00024E86" w:rsidRDefault="00024E86" w:rsidP="00024E86">
      <w:pPr>
        <w:shd w:val="clear" w:color="auto" w:fill="FFFFFF"/>
        <w:spacing w:after="0" w:line="234" w:lineRule="atLeast"/>
        <w:jc w:val="center"/>
        <w:rPr>
          <w:rFonts w:ascii="Arial" w:eastAsia="Times New Roman" w:hAnsi="Arial" w:cs="Arial"/>
          <w:color w:val="000000"/>
          <w:sz w:val="18"/>
          <w:szCs w:val="18"/>
          <w:lang w:eastAsia="vi-VN"/>
        </w:rPr>
      </w:pPr>
      <w:bookmarkStart w:id="46" w:name="chuong_4_name"/>
      <w:r w:rsidRPr="00024E86">
        <w:rPr>
          <w:rFonts w:ascii="Arial" w:eastAsia="Times New Roman" w:hAnsi="Arial" w:cs="Arial"/>
          <w:b/>
          <w:bCs/>
          <w:color w:val="000000"/>
          <w:sz w:val="18"/>
          <w:szCs w:val="18"/>
          <w:lang w:eastAsia="vi-VN"/>
        </w:rPr>
        <w:t>ĐIỀU KHOẢN THI HÀNH</w:t>
      </w:r>
      <w:bookmarkEnd w:id="46"/>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47" w:name="dieu_16"/>
      <w:r w:rsidRPr="00024E86">
        <w:rPr>
          <w:rFonts w:ascii="Arial" w:eastAsia="Times New Roman" w:hAnsi="Arial" w:cs="Arial"/>
          <w:b/>
          <w:bCs/>
          <w:color w:val="000000"/>
          <w:sz w:val="20"/>
          <w:szCs w:val="20"/>
          <w:lang w:eastAsia="vi-VN"/>
        </w:rPr>
        <w:t>Điều 16. Tổ chức thực hiện</w:t>
      </w:r>
      <w:bookmarkEnd w:id="47"/>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1. Các Bộ quản lý viên chức chuyên ngành chịu trách nhiệm:</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a) Tổ chức xây dựng Bộ tiêu chuẩn chức danh nghề nghiệp của viên chức chuyên ngành để ban hành theo quy định tại Thông tư này;</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48" w:name="diem_b_1_16"/>
      <w:r w:rsidRPr="00024E86">
        <w:rPr>
          <w:rFonts w:ascii="Arial" w:eastAsia="Times New Roman" w:hAnsi="Arial" w:cs="Arial"/>
          <w:color w:val="000000"/>
          <w:sz w:val="20"/>
          <w:szCs w:val="20"/>
          <w:shd w:val="clear" w:color="auto" w:fill="FFFF96"/>
          <w:lang w:eastAsia="vi-VN"/>
        </w:rPr>
        <w:t>b) Quy định cụ thể tiêu chuẩn, điều kiện và nội dung, hình thức thi hoặc xét, ban hành Quy chế xét thăng hạng chức danh nghề nghiệp đối với viên chức thuộc chuyên ngành, lĩnh vực được giao quản lý sau khi có ý kiến thống nhất của Bộ Nội vụ.</w:t>
      </w:r>
      <w:bookmarkEnd w:id="48"/>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2. Các Bộ, cơ quan ngang Bộ, cơ quan thuộc Chính phủ, Ủy ban nhân dân các tỉnh, thành phố trực thuộc Trung ương triển khai xác định vị trí việc làm và xây dựng cơ cấu chức danh nghề nghiệp trong các đơn vị sự nghiệp công lập thuộc phạm vi quản lý để làm căn cứ thực hiện việc thi hoặc xét thăng hạng chức danh nghề nghiệp đối với viên chức.</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49" w:name="dieu_17"/>
      <w:r w:rsidRPr="00024E86">
        <w:rPr>
          <w:rFonts w:ascii="Arial" w:eastAsia="Times New Roman" w:hAnsi="Arial" w:cs="Arial"/>
          <w:b/>
          <w:bCs/>
          <w:color w:val="000000"/>
          <w:sz w:val="20"/>
          <w:szCs w:val="20"/>
          <w:lang w:eastAsia="vi-VN"/>
        </w:rPr>
        <w:t>Điều 17. Hiệu lực thi hành</w:t>
      </w:r>
      <w:bookmarkEnd w:id="49"/>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1. Thông tư này có hiệu lực kể từ ngày 15 tháng 02 năm 2013.</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2. Bãi bỏ các văn bản sau:</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a) Thông tư số </w:t>
      </w:r>
      <w:hyperlink r:id="rId5" w:tgtFrame="_blank" w:tooltip="Thông tư 10/2004/TT-BNV" w:history="1">
        <w:r w:rsidRPr="00024E86">
          <w:rPr>
            <w:rFonts w:ascii="Arial" w:eastAsia="Times New Roman" w:hAnsi="Arial" w:cs="Arial"/>
            <w:color w:val="0E70C3"/>
            <w:sz w:val="20"/>
            <w:szCs w:val="20"/>
            <w:lang w:eastAsia="vi-VN"/>
          </w:rPr>
          <w:t>10/2004/TT-BNV</w:t>
        </w:r>
      </w:hyperlink>
      <w:r w:rsidRPr="00024E86">
        <w:rPr>
          <w:rFonts w:ascii="Arial" w:eastAsia="Times New Roman" w:hAnsi="Arial" w:cs="Arial"/>
          <w:color w:val="000000"/>
          <w:sz w:val="20"/>
          <w:szCs w:val="20"/>
          <w:lang w:eastAsia="vi-VN"/>
        </w:rPr>
        <w:t> ngày 19 tháng 02 năm 2004 của Bộ Nội vụ hướng dẫn thực hiện một số điều của Nghị định số </w:t>
      </w:r>
      <w:hyperlink r:id="rId6" w:tgtFrame="_blank" w:tooltip="Nghị định 116/2003/NĐ-CP" w:history="1">
        <w:r w:rsidRPr="00024E86">
          <w:rPr>
            <w:rFonts w:ascii="Arial" w:eastAsia="Times New Roman" w:hAnsi="Arial" w:cs="Arial"/>
            <w:color w:val="0E70C3"/>
            <w:sz w:val="20"/>
            <w:szCs w:val="20"/>
            <w:lang w:eastAsia="vi-VN"/>
          </w:rPr>
          <w:t>116/2003/NĐ-CP</w:t>
        </w:r>
      </w:hyperlink>
      <w:r w:rsidRPr="00024E86">
        <w:rPr>
          <w:rFonts w:ascii="Arial" w:eastAsia="Times New Roman" w:hAnsi="Arial" w:cs="Arial"/>
          <w:color w:val="000000"/>
          <w:sz w:val="20"/>
          <w:szCs w:val="20"/>
          <w:lang w:eastAsia="vi-VN"/>
        </w:rPr>
        <w:t xml:space="preserve"> ngày 10 tháng 10 năm 2003 của Chính phủ về tuyển </w:t>
      </w:r>
      <w:r w:rsidRPr="00024E86">
        <w:rPr>
          <w:rFonts w:ascii="Arial" w:eastAsia="Times New Roman" w:hAnsi="Arial" w:cs="Arial"/>
          <w:color w:val="000000"/>
          <w:sz w:val="20"/>
          <w:szCs w:val="20"/>
          <w:lang w:eastAsia="vi-VN"/>
        </w:rPr>
        <w:lastRenderedPageBreak/>
        <w:t>dụng, sử dụng và quản lý cán bộ, công chức trong các đơn vị sự nghiệp của Nhà nước (sau đây gọi tắt là Nghị định số 116/2003/NĐ-CP);</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b) Thông tư số </w:t>
      </w:r>
      <w:hyperlink r:id="rId7" w:tgtFrame="_blank" w:tooltip="Thông tư 04/2007/TT-BNV" w:history="1">
        <w:r w:rsidRPr="00024E86">
          <w:rPr>
            <w:rFonts w:ascii="Arial" w:eastAsia="Times New Roman" w:hAnsi="Arial" w:cs="Arial"/>
            <w:color w:val="0E70C3"/>
            <w:sz w:val="20"/>
            <w:szCs w:val="20"/>
            <w:lang w:eastAsia="vi-VN"/>
          </w:rPr>
          <w:t>04/2007/TT-BNV</w:t>
        </w:r>
      </w:hyperlink>
      <w:r w:rsidRPr="00024E86">
        <w:rPr>
          <w:rFonts w:ascii="Arial" w:eastAsia="Times New Roman" w:hAnsi="Arial" w:cs="Arial"/>
          <w:color w:val="000000"/>
          <w:sz w:val="20"/>
          <w:szCs w:val="20"/>
          <w:lang w:eastAsia="vi-VN"/>
        </w:rPr>
        <w:t> ngày 21 tháng 6 năm 2007 của Bộ Nội vụ hướng dẫn thực hiện một số điều của Nghị định số </w:t>
      </w:r>
      <w:hyperlink r:id="rId8" w:tgtFrame="_blank" w:tooltip="Nghị định 116/2003/NĐ-CP" w:history="1">
        <w:r w:rsidRPr="00024E86">
          <w:rPr>
            <w:rFonts w:ascii="Arial" w:eastAsia="Times New Roman" w:hAnsi="Arial" w:cs="Arial"/>
            <w:color w:val="0E70C3"/>
            <w:sz w:val="20"/>
            <w:szCs w:val="20"/>
            <w:lang w:eastAsia="vi-VN"/>
          </w:rPr>
          <w:t>116/2003/NĐ-CP</w:t>
        </w:r>
      </w:hyperlink>
      <w:r w:rsidRPr="00024E86">
        <w:rPr>
          <w:rFonts w:ascii="Arial" w:eastAsia="Times New Roman" w:hAnsi="Arial" w:cs="Arial"/>
          <w:color w:val="000000"/>
          <w:sz w:val="20"/>
          <w:szCs w:val="20"/>
          <w:lang w:eastAsia="vi-VN"/>
        </w:rPr>
        <w:t> và Nghị định số </w:t>
      </w:r>
      <w:hyperlink r:id="rId9" w:tgtFrame="_blank" w:tooltip="Nghị định 121/2006/NĐ-CP" w:history="1">
        <w:r w:rsidRPr="00024E86">
          <w:rPr>
            <w:rFonts w:ascii="Arial" w:eastAsia="Times New Roman" w:hAnsi="Arial" w:cs="Arial"/>
            <w:color w:val="0E70C3"/>
            <w:sz w:val="20"/>
            <w:szCs w:val="20"/>
            <w:lang w:eastAsia="vi-VN"/>
          </w:rPr>
          <w:t>121/2006/NĐ-CP</w:t>
        </w:r>
      </w:hyperlink>
      <w:r w:rsidRPr="00024E86">
        <w:rPr>
          <w:rFonts w:ascii="Arial" w:eastAsia="Times New Roman" w:hAnsi="Arial" w:cs="Arial"/>
          <w:color w:val="000000"/>
          <w:sz w:val="20"/>
          <w:szCs w:val="20"/>
          <w:lang w:eastAsia="vi-VN"/>
        </w:rPr>
        <w:t> ngày 23 tháng 10 năm 2006 của Chính phủ sửa đổi, bổ sung một số điều của Nghị định số </w:t>
      </w:r>
      <w:hyperlink r:id="rId10" w:tgtFrame="_blank" w:tooltip="Nghị định 116/2003/NĐ-CP" w:history="1">
        <w:r w:rsidRPr="00024E86">
          <w:rPr>
            <w:rFonts w:ascii="Arial" w:eastAsia="Times New Roman" w:hAnsi="Arial" w:cs="Arial"/>
            <w:color w:val="0E70C3"/>
            <w:sz w:val="20"/>
            <w:szCs w:val="20"/>
            <w:lang w:eastAsia="vi-VN"/>
          </w:rPr>
          <w:t>116/2003/NĐ-CP</w:t>
        </w:r>
      </w:hyperlink>
      <w:r w:rsidRPr="00024E86">
        <w:rPr>
          <w:rFonts w:ascii="Arial" w:eastAsia="Times New Roman" w:hAnsi="Arial" w:cs="Arial"/>
          <w:color w:val="000000"/>
          <w:sz w:val="20"/>
          <w:szCs w:val="20"/>
          <w:lang w:eastAsia="vi-VN"/>
        </w:rPr>
        <w:t> ;</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3. Bãi bỏ các quy định áp dụng đối với viên chức tại các văn bản sau:</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a) Quyết định số </w:t>
      </w:r>
      <w:hyperlink r:id="rId11" w:tgtFrame="_blank" w:tooltip="Quyết định 10/2006/QĐ-BNV" w:history="1">
        <w:r w:rsidRPr="00024E86">
          <w:rPr>
            <w:rFonts w:ascii="Arial" w:eastAsia="Times New Roman" w:hAnsi="Arial" w:cs="Arial"/>
            <w:color w:val="0E70C3"/>
            <w:sz w:val="20"/>
            <w:szCs w:val="20"/>
            <w:lang w:eastAsia="vi-VN"/>
          </w:rPr>
          <w:t>10/2006/QĐ-BNV</w:t>
        </w:r>
      </w:hyperlink>
      <w:r w:rsidRPr="00024E86">
        <w:rPr>
          <w:rFonts w:ascii="Arial" w:eastAsia="Times New Roman" w:hAnsi="Arial" w:cs="Arial"/>
          <w:color w:val="000000"/>
          <w:sz w:val="20"/>
          <w:szCs w:val="20"/>
          <w:lang w:eastAsia="vi-VN"/>
        </w:rPr>
        <w:t> ngày 05 tháng 10 năm 2006 của Bộ trưởng Bộ Nội vụ về việc ban hành Quy chế tổ chức thi tuyển, thi nâng ngạch đối với cán bộ, công chức;</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b) Quyết định số </w:t>
      </w:r>
      <w:hyperlink r:id="rId12" w:tgtFrame="_blank" w:tooltip="Quyết định 12/2006/QĐ-BNV" w:history="1">
        <w:r w:rsidRPr="00024E86">
          <w:rPr>
            <w:rFonts w:ascii="Arial" w:eastAsia="Times New Roman" w:hAnsi="Arial" w:cs="Arial"/>
            <w:color w:val="0E70C3"/>
            <w:sz w:val="20"/>
            <w:szCs w:val="20"/>
            <w:lang w:eastAsia="vi-VN"/>
          </w:rPr>
          <w:t>12/2006/QĐ-BNV</w:t>
        </w:r>
      </w:hyperlink>
      <w:r w:rsidRPr="00024E86">
        <w:rPr>
          <w:rFonts w:ascii="Arial" w:eastAsia="Times New Roman" w:hAnsi="Arial" w:cs="Arial"/>
          <w:color w:val="000000"/>
          <w:sz w:val="20"/>
          <w:szCs w:val="20"/>
          <w:lang w:eastAsia="vi-VN"/>
        </w:rPr>
        <w:t> ngày 05 tháng 10 năm 2006 của Bộ trưởng Bộ Nội vụ về việc ban hành Nội quy kỳ thi tuyển, thi nâng ngạch đối với cán bộ, công chức.</w:t>
      </w:r>
    </w:p>
    <w:p w:rsidR="00024E86" w:rsidRPr="00024E86" w:rsidRDefault="00024E86" w:rsidP="00024E86">
      <w:pPr>
        <w:shd w:val="clear" w:color="auto" w:fill="FFFFFF"/>
        <w:spacing w:after="0" w:line="234" w:lineRule="atLeast"/>
        <w:rPr>
          <w:rFonts w:ascii="Arial" w:eastAsia="Times New Roman" w:hAnsi="Arial" w:cs="Arial"/>
          <w:color w:val="000000"/>
          <w:sz w:val="18"/>
          <w:szCs w:val="18"/>
          <w:lang w:eastAsia="vi-VN"/>
        </w:rPr>
      </w:pPr>
      <w:bookmarkStart w:id="50" w:name="dieu_18"/>
      <w:r w:rsidRPr="00024E86">
        <w:rPr>
          <w:rFonts w:ascii="Arial" w:eastAsia="Times New Roman" w:hAnsi="Arial" w:cs="Arial"/>
          <w:b/>
          <w:bCs/>
          <w:color w:val="000000"/>
          <w:sz w:val="20"/>
          <w:szCs w:val="20"/>
          <w:lang w:eastAsia="vi-VN"/>
        </w:rPr>
        <w:t>Điều 18. Trách nhiệm thi hành</w:t>
      </w:r>
      <w:bookmarkEnd w:id="50"/>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Các Bộ trưởng, Thủ trưởng cơ quan ngang Bộ, Thủ trưởng cơ quan thuộc Chính phủ, Chủ tịch Ủy ban nhân dân tỉnh, thành phố trực thuộc Trung ương và các cơ quan, tổ chức, cá nhân có liên quan chịu trách nhiệm thi hành Thông tư này./.</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500"/>
      </w:tblGrid>
      <w:tr w:rsidR="00024E86" w:rsidRPr="00024E86" w:rsidTr="00024E86">
        <w:trPr>
          <w:tblCellSpacing w:w="0" w:type="dxa"/>
        </w:trPr>
        <w:tc>
          <w:tcPr>
            <w:tcW w:w="4428" w:type="dxa"/>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b/>
                <w:bCs/>
                <w:i/>
                <w:iCs/>
                <w:sz w:val="20"/>
                <w:szCs w:val="20"/>
                <w:lang w:eastAsia="vi-VN"/>
              </w:rPr>
              <w:t> </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b/>
                <w:bCs/>
                <w:i/>
                <w:iCs/>
                <w:sz w:val="20"/>
                <w:szCs w:val="20"/>
                <w:lang w:eastAsia="vi-VN"/>
              </w:rPr>
              <w:t>Nơi nhận:</w:t>
            </w:r>
            <w:r w:rsidRPr="00024E86">
              <w:rPr>
                <w:rFonts w:ascii="Times New Roman" w:eastAsia="Times New Roman" w:hAnsi="Times New Roman" w:cs="Times New Roman"/>
                <w:b/>
                <w:bCs/>
                <w:i/>
                <w:iCs/>
                <w:sz w:val="20"/>
                <w:szCs w:val="20"/>
                <w:lang w:eastAsia="vi-VN"/>
              </w:rPr>
              <w:br/>
            </w:r>
            <w:r w:rsidRPr="00024E86">
              <w:rPr>
                <w:rFonts w:ascii="Times New Roman" w:eastAsia="Times New Roman" w:hAnsi="Times New Roman" w:cs="Times New Roman"/>
                <w:sz w:val="16"/>
                <w:szCs w:val="16"/>
                <w:lang w:eastAsia="vi-VN"/>
              </w:rPr>
              <w:t>- Thủ tướng, các Phó Thủ tướng Chính phủ;</w:t>
            </w:r>
            <w:r w:rsidRPr="00024E86">
              <w:rPr>
                <w:rFonts w:ascii="Times New Roman" w:eastAsia="Times New Roman" w:hAnsi="Times New Roman" w:cs="Times New Roman"/>
                <w:sz w:val="16"/>
                <w:szCs w:val="16"/>
                <w:lang w:eastAsia="vi-VN"/>
              </w:rPr>
              <w:br/>
              <w:t>- Các Bộ, cơ quan ngang Bộ, cơ quan thuộc Chính phủ;</w:t>
            </w:r>
            <w:r w:rsidRPr="00024E86">
              <w:rPr>
                <w:rFonts w:ascii="Times New Roman" w:eastAsia="Times New Roman" w:hAnsi="Times New Roman" w:cs="Times New Roman"/>
                <w:sz w:val="16"/>
                <w:szCs w:val="16"/>
                <w:lang w:eastAsia="vi-VN"/>
              </w:rPr>
              <w:br/>
              <w:t>- HĐND, UBND các tỉnh, thành phố trực thuộc TW;</w:t>
            </w:r>
            <w:r w:rsidRPr="00024E86">
              <w:rPr>
                <w:rFonts w:ascii="Times New Roman" w:eastAsia="Times New Roman" w:hAnsi="Times New Roman" w:cs="Times New Roman"/>
                <w:sz w:val="16"/>
                <w:szCs w:val="16"/>
                <w:lang w:eastAsia="vi-VN"/>
              </w:rPr>
              <w:br/>
              <w:t>- Văn phòng Trung ương và các Ban của Đảng;</w:t>
            </w:r>
            <w:r w:rsidRPr="00024E86">
              <w:rPr>
                <w:rFonts w:ascii="Times New Roman" w:eastAsia="Times New Roman" w:hAnsi="Times New Roman" w:cs="Times New Roman"/>
                <w:sz w:val="16"/>
                <w:szCs w:val="16"/>
                <w:lang w:eastAsia="vi-VN"/>
              </w:rPr>
              <w:br/>
              <w:t>- Văn phòng Quốc hội;</w:t>
            </w:r>
            <w:r w:rsidRPr="00024E86">
              <w:rPr>
                <w:rFonts w:ascii="Times New Roman" w:eastAsia="Times New Roman" w:hAnsi="Times New Roman" w:cs="Times New Roman"/>
                <w:sz w:val="16"/>
                <w:szCs w:val="16"/>
                <w:lang w:eastAsia="vi-VN"/>
              </w:rPr>
              <w:br/>
              <w:t>- Văn phòng Chủ tịch nước;</w:t>
            </w:r>
            <w:r w:rsidRPr="00024E86">
              <w:rPr>
                <w:rFonts w:ascii="Times New Roman" w:eastAsia="Times New Roman" w:hAnsi="Times New Roman" w:cs="Times New Roman"/>
                <w:sz w:val="16"/>
                <w:szCs w:val="16"/>
                <w:lang w:eastAsia="vi-VN"/>
              </w:rPr>
              <w:br/>
              <w:t>- Viện Kiểm sát nhân dân tối cao;</w:t>
            </w:r>
            <w:r w:rsidRPr="00024E86">
              <w:rPr>
                <w:rFonts w:ascii="Times New Roman" w:eastAsia="Times New Roman" w:hAnsi="Times New Roman" w:cs="Times New Roman"/>
                <w:sz w:val="16"/>
                <w:szCs w:val="16"/>
                <w:lang w:eastAsia="vi-VN"/>
              </w:rPr>
              <w:br/>
              <w:t>- Tòa án nhân dân tối cao;</w:t>
            </w:r>
            <w:r w:rsidRPr="00024E86">
              <w:rPr>
                <w:rFonts w:ascii="Times New Roman" w:eastAsia="Times New Roman" w:hAnsi="Times New Roman" w:cs="Times New Roman"/>
                <w:sz w:val="16"/>
                <w:szCs w:val="16"/>
                <w:lang w:eastAsia="vi-VN"/>
              </w:rPr>
              <w:br/>
              <w:t>- Văn phòng BCĐTW về phòng, chống tham nhũng;</w:t>
            </w:r>
            <w:r w:rsidRPr="00024E86">
              <w:rPr>
                <w:rFonts w:ascii="Times New Roman" w:eastAsia="Times New Roman" w:hAnsi="Times New Roman" w:cs="Times New Roman"/>
                <w:sz w:val="16"/>
                <w:szCs w:val="16"/>
                <w:lang w:eastAsia="vi-VN"/>
              </w:rPr>
              <w:br/>
              <w:t>- Kiểm toán nhà nước;</w:t>
            </w:r>
            <w:r w:rsidRPr="00024E86">
              <w:rPr>
                <w:rFonts w:ascii="Times New Roman" w:eastAsia="Times New Roman" w:hAnsi="Times New Roman" w:cs="Times New Roman"/>
                <w:sz w:val="16"/>
                <w:szCs w:val="16"/>
                <w:lang w:eastAsia="vi-VN"/>
              </w:rPr>
              <w:br/>
              <w:t>- Ủy ban TW Mặt trận Tổ quốc Việt Nam;</w:t>
            </w:r>
            <w:r w:rsidRPr="00024E86">
              <w:rPr>
                <w:rFonts w:ascii="Times New Roman" w:eastAsia="Times New Roman" w:hAnsi="Times New Roman" w:cs="Times New Roman"/>
                <w:sz w:val="16"/>
                <w:szCs w:val="16"/>
                <w:lang w:eastAsia="vi-VN"/>
              </w:rPr>
              <w:br/>
              <w:t>- Cơ quan Trung ương của các đoàn thể;</w:t>
            </w:r>
            <w:r w:rsidRPr="00024E86">
              <w:rPr>
                <w:rFonts w:ascii="Times New Roman" w:eastAsia="Times New Roman" w:hAnsi="Times New Roman" w:cs="Times New Roman"/>
                <w:sz w:val="16"/>
                <w:szCs w:val="16"/>
                <w:lang w:eastAsia="vi-VN"/>
              </w:rPr>
              <w:br/>
              <w:t>- Cục Kiểm tra văn bản QPPL (Bộ Tư pháp);</w:t>
            </w:r>
            <w:r w:rsidRPr="00024E86">
              <w:rPr>
                <w:rFonts w:ascii="Times New Roman" w:eastAsia="Times New Roman" w:hAnsi="Times New Roman" w:cs="Times New Roman"/>
                <w:sz w:val="16"/>
                <w:szCs w:val="16"/>
                <w:lang w:eastAsia="vi-VN"/>
              </w:rPr>
              <w:br/>
              <w:t>- Sở Nội vụ các tỉnh, thành phố trực thuộc TW;</w:t>
            </w:r>
            <w:r w:rsidRPr="00024E86">
              <w:rPr>
                <w:rFonts w:ascii="Times New Roman" w:eastAsia="Times New Roman" w:hAnsi="Times New Roman" w:cs="Times New Roman"/>
                <w:sz w:val="16"/>
                <w:szCs w:val="16"/>
                <w:lang w:eastAsia="vi-VN"/>
              </w:rPr>
              <w:br/>
              <w:t>- Công báo, Cổng thông tin điện tử Chính phủ;</w:t>
            </w:r>
            <w:r w:rsidRPr="00024E86">
              <w:rPr>
                <w:rFonts w:ascii="Times New Roman" w:eastAsia="Times New Roman" w:hAnsi="Times New Roman" w:cs="Times New Roman"/>
                <w:sz w:val="16"/>
                <w:szCs w:val="16"/>
                <w:lang w:eastAsia="vi-VN"/>
              </w:rPr>
              <w:br/>
              <w:t>- Bộ Nội vụ: Bộ trưởng, các Thứ trưởng, Vụ Pháp chế và các Vụ, Cục, tổ chức thuộc Bộ;</w:t>
            </w:r>
            <w:r w:rsidRPr="00024E86">
              <w:rPr>
                <w:rFonts w:ascii="Times New Roman" w:eastAsia="Times New Roman" w:hAnsi="Times New Roman" w:cs="Times New Roman"/>
                <w:sz w:val="16"/>
                <w:szCs w:val="16"/>
                <w:lang w:eastAsia="vi-VN"/>
              </w:rPr>
              <w:br/>
              <w:t>- Trang thông tin điện tử Bộ Nội vụ;</w:t>
            </w:r>
            <w:r w:rsidRPr="00024E86">
              <w:rPr>
                <w:rFonts w:ascii="Times New Roman" w:eastAsia="Times New Roman" w:hAnsi="Times New Roman" w:cs="Times New Roman"/>
                <w:sz w:val="16"/>
                <w:szCs w:val="16"/>
                <w:lang w:eastAsia="vi-VN"/>
              </w:rPr>
              <w:br/>
              <w:t>- Lưu: VT, CCVC.</w:t>
            </w:r>
          </w:p>
        </w:tc>
        <w:tc>
          <w:tcPr>
            <w:tcW w:w="4500" w:type="dxa"/>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b/>
                <w:bCs/>
                <w:sz w:val="20"/>
                <w:szCs w:val="20"/>
                <w:lang w:eastAsia="vi-VN"/>
              </w:rPr>
              <w:t>KT. BỘ TRƯỞNG</w:t>
            </w:r>
            <w:r w:rsidRPr="00024E86">
              <w:rPr>
                <w:rFonts w:ascii="Times New Roman" w:eastAsia="Times New Roman" w:hAnsi="Times New Roman" w:cs="Times New Roman"/>
                <w:b/>
                <w:bCs/>
                <w:sz w:val="20"/>
                <w:szCs w:val="20"/>
                <w:lang w:eastAsia="vi-VN"/>
              </w:rPr>
              <w:br/>
              <w:t>THỨ TRƯỞNG</w:t>
            </w:r>
            <w:r w:rsidRPr="00024E86">
              <w:rPr>
                <w:rFonts w:ascii="Times New Roman" w:eastAsia="Times New Roman" w:hAnsi="Times New Roman" w:cs="Times New Roman"/>
                <w:b/>
                <w:bCs/>
                <w:sz w:val="20"/>
                <w:szCs w:val="20"/>
                <w:lang w:eastAsia="vi-VN"/>
              </w:rPr>
              <w:br/>
            </w:r>
            <w:r w:rsidRPr="00024E86">
              <w:rPr>
                <w:rFonts w:ascii="Times New Roman" w:eastAsia="Times New Roman" w:hAnsi="Times New Roman" w:cs="Times New Roman"/>
                <w:b/>
                <w:bCs/>
                <w:sz w:val="20"/>
                <w:szCs w:val="20"/>
                <w:lang w:eastAsia="vi-VN"/>
              </w:rPr>
              <w:br/>
            </w:r>
            <w:r w:rsidRPr="00024E86">
              <w:rPr>
                <w:rFonts w:ascii="Times New Roman" w:eastAsia="Times New Roman" w:hAnsi="Times New Roman" w:cs="Times New Roman"/>
                <w:b/>
                <w:bCs/>
                <w:sz w:val="20"/>
                <w:szCs w:val="20"/>
                <w:lang w:eastAsia="vi-VN"/>
              </w:rPr>
              <w:br/>
            </w:r>
            <w:r w:rsidRPr="00024E86">
              <w:rPr>
                <w:rFonts w:ascii="Times New Roman" w:eastAsia="Times New Roman" w:hAnsi="Times New Roman" w:cs="Times New Roman"/>
                <w:b/>
                <w:bCs/>
                <w:sz w:val="20"/>
                <w:szCs w:val="20"/>
                <w:lang w:eastAsia="vi-VN"/>
              </w:rPr>
              <w:br/>
            </w:r>
            <w:r w:rsidRPr="00024E86">
              <w:rPr>
                <w:rFonts w:ascii="Times New Roman" w:eastAsia="Times New Roman" w:hAnsi="Times New Roman" w:cs="Times New Roman"/>
                <w:b/>
                <w:bCs/>
                <w:sz w:val="20"/>
                <w:szCs w:val="20"/>
                <w:lang w:eastAsia="vi-VN"/>
              </w:rPr>
              <w:br/>
              <w:t>Trần Anh Tuấn</w:t>
            </w:r>
          </w:p>
        </w:tc>
      </w:tr>
    </w:tbl>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 </w:t>
      </w:r>
    </w:p>
    <w:p w:rsidR="00024E86" w:rsidRPr="00024E86" w:rsidRDefault="00024E86" w:rsidP="00024E86">
      <w:pPr>
        <w:spacing w:after="0" w:line="240" w:lineRule="auto"/>
        <w:rPr>
          <w:rFonts w:ascii="Times New Roman" w:eastAsia="Times New Roman" w:hAnsi="Times New Roman" w:cs="Times New Roman"/>
          <w:sz w:val="24"/>
          <w:szCs w:val="24"/>
          <w:lang w:eastAsia="vi-VN"/>
        </w:rPr>
      </w:pPr>
      <w:r w:rsidRPr="00024E86">
        <w:rPr>
          <w:rFonts w:ascii="Arial" w:eastAsia="Times New Roman" w:hAnsi="Arial" w:cs="Arial"/>
          <w:color w:val="000000"/>
          <w:sz w:val="20"/>
          <w:szCs w:val="20"/>
          <w:shd w:val="clear" w:color="auto" w:fill="FFFFFF"/>
          <w:lang w:eastAsia="vi-VN"/>
        </w:rPr>
        <w:br w:type="textWrapping" w:clear="all"/>
      </w:r>
    </w:p>
    <w:p w:rsidR="00024E86" w:rsidRPr="00024E86" w:rsidRDefault="00024E86" w:rsidP="00024E86">
      <w:pPr>
        <w:shd w:val="clear" w:color="auto" w:fill="FFFFFF"/>
        <w:spacing w:after="0" w:line="234" w:lineRule="atLeast"/>
        <w:ind w:left="12851" w:hanging="12851"/>
        <w:jc w:val="right"/>
        <w:rPr>
          <w:rFonts w:ascii="Arial" w:eastAsia="Times New Roman" w:hAnsi="Arial" w:cs="Arial"/>
          <w:color w:val="000000"/>
          <w:sz w:val="18"/>
          <w:szCs w:val="18"/>
          <w:lang w:eastAsia="vi-VN"/>
        </w:rPr>
      </w:pPr>
      <w:bookmarkStart w:id="51" w:name="loai_phuluc1"/>
      <w:r w:rsidRPr="00024E86">
        <w:rPr>
          <w:rFonts w:ascii="Arial" w:eastAsia="Times New Roman" w:hAnsi="Arial" w:cs="Arial"/>
          <w:b/>
          <w:bCs/>
          <w:color w:val="000000"/>
          <w:sz w:val="20"/>
          <w:szCs w:val="20"/>
          <w:lang w:eastAsia="vi-VN"/>
        </w:rPr>
        <w:t>Mẫu số 1</w:t>
      </w:r>
      <w:bookmarkEnd w:id="51"/>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b/>
          <w:bCs/>
          <w:color w:val="000000"/>
          <w:sz w:val="20"/>
          <w:szCs w:val="20"/>
          <w:lang w:eastAsia="vi-VN"/>
        </w:rPr>
        <w:t>Tên Bộ, ngành, địa phương:…………..</w:t>
      </w:r>
    </w:p>
    <w:p w:rsidR="00024E86" w:rsidRPr="00024E86" w:rsidRDefault="00024E86" w:rsidP="00024E86">
      <w:pPr>
        <w:shd w:val="clear" w:color="auto" w:fill="FFFFFF"/>
        <w:spacing w:after="0" w:line="234" w:lineRule="atLeast"/>
        <w:jc w:val="center"/>
        <w:rPr>
          <w:rFonts w:ascii="Arial" w:eastAsia="Times New Roman" w:hAnsi="Arial" w:cs="Arial"/>
          <w:color w:val="000000"/>
          <w:sz w:val="18"/>
          <w:szCs w:val="18"/>
          <w:lang w:eastAsia="vi-VN"/>
        </w:rPr>
      </w:pPr>
      <w:bookmarkStart w:id="52" w:name="loai_phuluc1_name"/>
      <w:r w:rsidRPr="00024E86">
        <w:rPr>
          <w:rFonts w:ascii="Arial" w:eastAsia="Times New Roman" w:hAnsi="Arial" w:cs="Arial"/>
          <w:b/>
          <w:bCs/>
          <w:color w:val="000000"/>
          <w:sz w:val="20"/>
          <w:szCs w:val="20"/>
          <w:lang w:eastAsia="vi-VN"/>
        </w:rPr>
        <w:t>BÁO CÁO SỐ LƯỢNG, CƠ CẤU CHỨC DANH NGHỀ NGHIỆP VIÊN CHỨC HIỆN CÓ VÀ ĐỀ NGHỊ SỐ LƯỢNG CHỈ TIÊU THĂNG HẠNG CHỨC DANH NGHỀ NGHIỆP CỦA TỪNG HẠNG VIÊN CHỨC NĂM …</w:t>
      </w:r>
      <w:r w:rsidRPr="00024E86">
        <w:rPr>
          <w:rFonts w:ascii="Arial" w:eastAsia="Times New Roman" w:hAnsi="Arial" w:cs="Arial"/>
          <w:b/>
          <w:bCs/>
          <w:color w:val="000000"/>
          <w:sz w:val="20"/>
          <w:szCs w:val="20"/>
          <w:lang w:eastAsia="vi-VN"/>
        </w:rPr>
        <w:br/>
      </w:r>
      <w:bookmarkEnd w:id="52"/>
      <w:r w:rsidRPr="00024E86">
        <w:rPr>
          <w:rFonts w:ascii="Arial" w:eastAsia="Times New Roman" w:hAnsi="Arial" w:cs="Arial"/>
          <w:i/>
          <w:iCs/>
          <w:color w:val="000000"/>
          <w:sz w:val="20"/>
          <w:szCs w:val="20"/>
          <w:lang w:eastAsia="vi-VN"/>
        </w:rPr>
        <w:t>(Ban hành kèm theo Thông tư số 12/2012/TT-BNV ngày 18 tháng 12 năm 2012 của Bộ Nội vụ)</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
        <w:gridCol w:w="1057"/>
        <w:gridCol w:w="685"/>
        <w:gridCol w:w="759"/>
        <w:gridCol w:w="759"/>
        <w:gridCol w:w="759"/>
        <w:gridCol w:w="759"/>
        <w:gridCol w:w="759"/>
        <w:gridCol w:w="759"/>
        <w:gridCol w:w="759"/>
        <w:gridCol w:w="759"/>
        <w:gridCol w:w="669"/>
      </w:tblGrid>
      <w:tr w:rsidR="00024E86" w:rsidRPr="00024E86" w:rsidTr="00024E86">
        <w:trPr>
          <w:tblCellSpacing w:w="0" w:type="dxa"/>
        </w:trPr>
        <w:tc>
          <w:tcPr>
            <w:tcW w:w="4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b/>
                <w:bCs/>
                <w:sz w:val="20"/>
                <w:szCs w:val="20"/>
                <w:lang w:eastAsia="vi-VN"/>
              </w:rPr>
              <w:t>TT</w:t>
            </w:r>
          </w:p>
        </w:tc>
        <w:tc>
          <w:tcPr>
            <w:tcW w:w="21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b/>
                <w:bCs/>
                <w:sz w:val="20"/>
                <w:szCs w:val="20"/>
                <w:lang w:eastAsia="vi-VN"/>
              </w:rPr>
              <w:t>Tên cơ quan, tổ chức, đơn vị</w:t>
            </w:r>
          </w:p>
        </w:tc>
        <w:tc>
          <w:tcPr>
            <w:tcW w:w="7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b/>
                <w:bCs/>
                <w:sz w:val="20"/>
                <w:szCs w:val="20"/>
                <w:lang w:eastAsia="vi-VN"/>
              </w:rPr>
              <w:t>Tổng số</w:t>
            </w:r>
          </w:p>
        </w:tc>
        <w:tc>
          <w:tcPr>
            <w:tcW w:w="439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b/>
                <w:bCs/>
                <w:sz w:val="20"/>
                <w:szCs w:val="20"/>
                <w:lang w:eastAsia="vi-VN"/>
              </w:rPr>
              <w:t>Số lượng, cơ cấu chức danh nghề nghiệp viên chức hiện có</w:t>
            </w:r>
          </w:p>
        </w:tc>
        <w:tc>
          <w:tcPr>
            <w:tcW w:w="439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b/>
                <w:bCs/>
                <w:sz w:val="20"/>
                <w:szCs w:val="20"/>
                <w:lang w:eastAsia="vi-VN"/>
              </w:rPr>
              <w:t>Đề nghị số lượng chỉ tiêu thăng hạng của từng hạng viên chức</w:t>
            </w:r>
          </w:p>
        </w:tc>
        <w:tc>
          <w:tcPr>
            <w:tcW w:w="109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b/>
                <w:bCs/>
                <w:sz w:val="20"/>
                <w:szCs w:val="20"/>
                <w:lang w:eastAsia="vi-VN"/>
              </w:rPr>
              <w:t>Ghi chú</w:t>
            </w:r>
          </w:p>
        </w:tc>
      </w:tr>
      <w:tr w:rsidR="00024E86" w:rsidRPr="00024E86" w:rsidTr="00024E8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4E86" w:rsidRPr="00024E86" w:rsidRDefault="00024E86" w:rsidP="00024E86">
            <w:pPr>
              <w:spacing w:after="0" w:line="240" w:lineRule="auto"/>
              <w:rPr>
                <w:rFonts w:ascii="Times New Roman" w:eastAsia="Times New Roman" w:hAnsi="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024E86" w:rsidRPr="00024E86" w:rsidRDefault="00024E86" w:rsidP="00024E86">
            <w:pPr>
              <w:spacing w:after="0" w:line="240" w:lineRule="auto"/>
              <w:rPr>
                <w:rFonts w:ascii="Times New Roman" w:eastAsia="Times New Roman" w:hAnsi="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024E86" w:rsidRPr="00024E86" w:rsidRDefault="00024E86" w:rsidP="00024E86">
            <w:pPr>
              <w:spacing w:after="0" w:line="240" w:lineRule="auto"/>
              <w:rPr>
                <w:rFonts w:ascii="Times New Roman" w:eastAsia="Times New Roman" w:hAnsi="Times New Roman" w:cs="Times New Roman"/>
                <w:sz w:val="24"/>
                <w:szCs w:val="24"/>
                <w:lang w:eastAsia="vi-VN"/>
              </w:rPr>
            </w:pP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Hạng I</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Hạng II</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Hạng III</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Hạng IV</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Hạng I</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Hạng II</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Hạng III</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Hạng IV</w:t>
            </w:r>
          </w:p>
        </w:tc>
        <w:tc>
          <w:tcPr>
            <w:tcW w:w="0" w:type="auto"/>
            <w:vMerge/>
            <w:tcBorders>
              <w:top w:val="single" w:sz="8" w:space="0" w:color="auto"/>
              <w:left w:val="nil"/>
              <w:bottom w:val="single" w:sz="8" w:space="0" w:color="auto"/>
              <w:right w:val="single" w:sz="8" w:space="0" w:color="auto"/>
            </w:tcBorders>
            <w:vAlign w:val="center"/>
            <w:hideMark/>
          </w:tcPr>
          <w:p w:rsidR="00024E86" w:rsidRPr="00024E86" w:rsidRDefault="00024E86" w:rsidP="00024E86">
            <w:pPr>
              <w:spacing w:after="0" w:line="240" w:lineRule="auto"/>
              <w:rPr>
                <w:rFonts w:ascii="Times New Roman" w:eastAsia="Times New Roman" w:hAnsi="Times New Roman" w:cs="Times New Roman"/>
                <w:sz w:val="24"/>
                <w:szCs w:val="24"/>
                <w:lang w:eastAsia="vi-VN"/>
              </w:rPr>
            </w:pPr>
          </w:p>
        </w:tc>
      </w:tr>
      <w:tr w:rsidR="00024E86" w:rsidRPr="00024E86" w:rsidTr="00024E86">
        <w:trPr>
          <w:tblCellSpacing w:w="0" w:type="dxa"/>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(1)</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(2)</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(3)</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(4)</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(5)</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(6)</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(7)</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(8)</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(9)</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(10)</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(11)</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(12)</w:t>
            </w:r>
          </w:p>
        </w:tc>
      </w:tr>
      <w:tr w:rsidR="00024E86" w:rsidRPr="00024E86" w:rsidTr="00024E86">
        <w:trPr>
          <w:tblCellSpacing w:w="0" w:type="dxa"/>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b/>
                <w:bCs/>
                <w:sz w:val="20"/>
                <w:szCs w:val="20"/>
                <w:lang w:eastAsia="vi-VN"/>
              </w:rPr>
              <w:t>I</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b/>
                <w:bCs/>
                <w:sz w:val="20"/>
                <w:szCs w:val="20"/>
                <w:lang w:eastAsia="vi-VN"/>
              </w:rPr>
              <w:t xml:space="preserve">Chức danh </w:t>
            </w:r>
            <w:r w:rsidRPr="00024E86">
              <w:rPr>
                <w:rFonts w:ascii="Times New Roman" w:eastAsia="Times New Roman" w:hAnsi="Times New Roman" w:cs="Times New Roman"/>
                <w:b/>
                <w:bCs/>
                <w:sz w:val="20"/>
                <w:szCs w:val="20"/>
                <w:lang w:eastAsia="vi-VN"/>
              </w:rPr>
              <w:lastRenderedPageBreak/>
              <w:t>nghề nghiệp viên chức</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lastRenderedPageBreak/>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r w:rsidR="00024E86" w:rsidRPr="00024E86" w:rsidTr="00024E86">
        <w:trPr>
          <w:tblCellSpacing w:w="0" w:type="dxa"/>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r w:rsidR="00024E86" w:rsidRPr="00024E86" w:rsidTr="00024E86">
        <w:trPr>
          <w:tblCellSpacing w:w="0" w:type="dxa"/>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r w:rsidR="00024E86" w:rsidRPr="00024E86" w:rsidTr="00024E86">
        <w:trPr>
          <w:tblCellSpacing w:w="0" w:type="dxa"/>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r w:rsidR="00024E86" w:rsidRPr="00024E86" w:rsidTr="00024E86">
        <w:trPr>
          <w:tblCellSpacing w:w="0" w:type="dxa"/>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r w:rsidR="00024E86" w:rsidRPr="00024E86" w:rsidTr="00024E86">
        <w:trPr>
          <w:tblCellSpacing w:w="0" w:type="dxa"/>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r w:rsidR="00024E86" w:rsidRPr="00024E86" w:rsidTr="00024E86">
        <w:trPr>
          <w:tblCellSpacing w:w="0" w:type="dxa"/>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r w:rsidR="00024E86" w:rsidRPr="00024E86" w:rsidTr="00024E86">
        <w:trPr>
          <w:tblCellSpacing w:w="0" w:type="dxa"/>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r w:rsidR="00024E86" w:rsidRPr="00024E86" w:rsidTr="00024E86">
        <w:trPr>
          <w:tblCellSpacing w:w="0" w:type="dxa"/>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bl>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firstRow="1" w:lastRow="0" w:firstColumn="1" w:lastColumn="0" w:noHBand="0" w:noVBand="1"/>
      </w:tblPr>
      <w:tblGrid>
        <w:gridCol w:w="4407"/>
        <w:gridCol w:w="4619"/>
      </w:tblGrid>
      <w:tr w:rsidR="00024E86" w:rsidRPr="00024E86" w:rsidTr="00024E86">
        <w:trPr>
          <w:tblCellSpacing w:w="0" w:type="dxa"/>
        </w:trPr>
        <w:tc>
          <w:tcPr>
            <w:tcW w:w="6588" w:type="dxa"/>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588" w:type="dxa"/>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ngày … tháng … năm 20 ……..</w:t>
            </w:r>
            <w:r w:rsidRPr="00024E86">
              <w:rPr>
                <w:rFonts w:ascii="Times New Roman" w:eastAsia="Times New Roman" w:hAnsi="Times New Roman" w:cs="Times New Roman"/>
                <w:sz w:val="20"/>
                <w:szCs w:val="20"/>
                <w:lang w:eastAsia="vi-VN"/>
              </w:rPr>
              <w:br/>
            </w:r>
            <w:r w:rsidRPr="00024E86">
              <w:rPr>
                <w:rFonts w:ascii="Times New Roman" w:eastAsia="Times New Roman" w:hAnsi="Times New Roman" w:cs="Times New Roman"/>
                <w:b/>
                <w:bCs/>
                <w:sz w:val="20"/>
                <w:szCs w:val="20"/>
                <w:lang w:eastAsia="vi-VN"/>
              </w:rPr>
              <w:t>Thủ trưởng Bộ, ngành, địa phương</w:t>
            </w:r>
            <w:r w:rsidRPr="00024E86">
              <w:rPr>
                <w:rFonts w:ascii="Times New Roman" w:eastAsia="Times New Roman" w:hAnsi="Times New Roman" w:cs="Times New Roman"/>
                <w:b/>
                <w:bCs/>
                <w:sz w:val="20"/>
                <w:szCs w:val="20"/>
                <w:lang w:eastAsia="vi-VN"/>
              </w:rPr>
              <w:br/>
            </w:r>
            <w:r w:rsidRPr="00024E86">
              <w:rPr>
                <w:rFonts w:ascii="Times New Roman" w:eastAsia="Times New Roman" w:hAnsi="Times New Roman" w:cs="Times New Roman"/>
                <w:i/>
                <w:iCs/>
                <w:sz w:val="20"/>
                <w:szCs w:val="20"/>
                <w:lang w:eastAsia="vi-VN"/>
              </w:rPr>
              <w:t>(Ký tên, đóng dấu)</w:t>
            </w:r>
          </w:p>
        </w:tc>
      </w:tr>
    </w:tbl>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 </w:t>
      </w:r>
    </w:p>
    <w:p w:rsidR="00024E86" w:rsidRPr="00024E86" w:rsidRDefault="00024E86" w:rsidP="00024E86">
      <w:pPr>
        <w:spacing w:after="0" w:line="240" w:lineRule="auto"/>
        <w:rPr>
          <w:rFonts w:ascii="Times New Roman" w:eastAsia="Times New Roman" w:hAnsi="Times New Roman" w:cs="Times New Roman"/>
          <w:sz w:val="24"/>
          <w:szCs w:val="24"/>
          <w:lang w:eastAsia="vi-VN"/>
        </w:rPr>
      </w:pPr>
      <w:r w:rsidRPr="00024E86">
        <w:rPr>
          <w:rFonts w:ascii="Arial" w:eastAsia="Times New Roman" w:hAnsi="Arial" w:cs="Arial"/>
          <w:color w:val="000000"/>
          <w:sz w:val="20"/>
          <w:szCs w:val="20"/>
          <w:shd w:val="clear" w:color="auto" w:fill="FFFFFF"/>
          <w:lang w:eastAsia="vi-VN"/>
        </w:rPr>
        <w:br w:type="textWrapping" w:clear="all"/>
      </w:r>
    </w:p>
    <w:p w:rsidR="00024E86" w:rsidRPr="00024E86" w:rsidRDefault="00024E86" w:rsidP="00024E86">
      <w:pPr>
        <w:shd w:val="clear" w:color="auto" w:fill="FFFFFF"/>
        <w:spacing w:after="0" w:line="234" w:lineRule="atLeast"/>
        <w:jc w:val="right"/>
        <w:rPr>
          <w:rFonts w:ascii="Arial" w:eastAsia="Times New Roman" w:hAnsi="Arial" w:cs="Arial"/>
          <w:color w:val="000000"/>
          <w:sz w:val="18"/>
          <w:szCs w:val="18"/>
          <w:lang w:eastAsia="vi-VN"/>
        </w:rPr>
      </w:pPr>
      <w:bookmarkStart w:id="53" w:name="loai_phuluc2"/>
      <w:r w:rsidRPr="00024E86">
        <w:rPr>
          <w:rFonts w:ascii="Arial" w:eastAsia="Times New Roman" w:hAnsi="Arial" w:cs="Arial"/>
          <w:b/>
          <w:bCs/>
          <w:color w:val="000000"/>
          <w:sz w:val="20"/>
          <w:szCs w:val="20"/>
          <w:lang w:eastAsia="vi-VN"/>
        </w:rPr>
        <w:t>Mẫu số 2</w:t>
      </w:r>
      <w:bookmarkEnd w:id="53"/>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i/>
          <w:iCs/>
          <w:color w:val="000000"/>
          <w:sz w:val="20"/>
          <w:szCs w:val="20"/>
          <w:lang w:eastAsia="vi-VN"/>
        </w:rPr>
        <w:t>Mẫu SYLLVC ban hành kèm theo Thông tư số 12/2012/TT-BNV ngày 18/12/2012 của Bộ Nội vụ</w:t>
      </w:r>
    </w:p>
    <w:tbl>
      <w:tblPr>
        <w:tblW w:w="0" w:type="auto"/>
        <w:tblCellSpacing w:w="0" w:type="dxa"/>
        <w:tblCellMar>
          <w:left w:w="0" w:type="dxa"/>
          <w:right w:w="0" w:type="dxa"/>
        </w:tblCellMar>
        <w:tblLook w:val="04A0" w:firstRow="1" w:lastRow="0" w:firstColumn="1" w:lastColumn="0" w:noHBand="0" w:noVBand="1"/>
      </w:tblPr>
      <w:tblGrid>
        <w:gridCol w:w="5719"/>
        <w:gridCol w:w="3137"/>
      </w:tblGrid>
      <w:tr w:rsidR="00024E86" w:rsidRPr="00024E86" w:rsidTr="00024E86">
        <w:trPr>
          <w:tblCellSpacing w:w="0" w:type="dxa"/>
        </w:trPr>
        <w:tc>
          <w:tcPr>
            <w:tcW w:w="5719" w:type="dxa"/>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Cơ quan, đơn vị có thẩm quyền quản lý viên chức…………….</w:t>
            </w:r>
          </w:p>
        </w:tc>
        <w:tc>
          <w:tcPr>
            <w:tcW w:w="3137" w:type="dxa"/>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Số hiệu viên chức: …………..</w:t>
            </w:r>
          </w:p>
        </w:tc>
      </w:tr>
      <w:tr w:rsidR="00024E86" w:rsidRPr="00024E86" w:rsidTr="00024E86">
        <w:trPr>
          <w:tblCellSpacing w:w="0" w:type="dxa"/>
        </w:trPr>
        <w:tc>
          <w:tcPr>
            <w:tcW w:w="5719" w:type="dxa"/>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Cơ quan, đơn vị sử dụng viên chức …………………………….</w:t>
            </w:r>
          </w:p>
        </w:tc>
        <w:tc>
          <w:tcPr>
            <w:tcW w:w="3137" w:type="dxa"/>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bl>
    <w:p w:rsidR="00024E86" w:rsidRPr="00024E86" w:rsidRDefault="00024E86" w:rsidP="00024E86">
      <w:pPr>
        <w:shd w:val="clear" w:color="auto" w:fill="FFFFFF"/>
        <w:spacing w:after="0" w:line="234" w:lineRule="atLeast"/>
        <w:jc w:val="center"/>
        <w:rPr>
          <w:rFonts w:ascii="Arial" w:eastAsia="Times New Roman" w:hAnsi="Arial" w:cs="Arial"/>
          <w:color w:val="000000"/>
          <w:sz w:val="18"/>
          <w:szCs w:val="18"/>
          <w:lang w:eastAsia="vi-VN"/>
        </w:rPr>
      </w:pPr>
      <w:bookmarkStart w:id="54" w:name="loai_phuluc2_name"/>
      <w:r w:rsidRPr="00024E86">
        <w:rPr>
          <w:rFonts w:ascii="Arial" w:eastAsia="Times New Roman" w:hAnsi="Arial" w:cs="Arial"/>
          <w:b/>
          <w:bCs/>
          <w:color w:val="000000"/>
          <w:sz w:val="18"/>
          <w:szCs w:val="18"/>
          <w:lang w:eastAsia="vi-VN"/>
        </w:rPr>
        <w:t>SƠ YẾU LÝ LỊCH VIÊN CHỨC</w:t>
      </w:r>
      <w:bookmarkEnd w:id="54"/>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9"/>
        <w:gridCol w:w="7867"/>
      </w:tblGrid>
      <w:tr w:rsidR="00024E86" w:rsidRPr="00024E86" w:rsidTr="00024E86">
        <w:trPr>
          <w:tblCellSpacing w:w="0" w:type="dxa"/>
        </w:trPr>
        <w:tc>
          <w:tcPr>
            <w:tcW w:w="1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Ảnh màu (4 x 6 cm)</w:t>
            </w:r>
          </w:p>
        </w:tc>
        <w:tc>
          <w:tcPr>
            <w:tcW w:w="7662" w:type="dxa"/>
            <w:tcBorders>
              <w:top w:val="nil"/>
              <w:left w:val="nil"/>
              <w:bottom w:val="nil"/>
              <w:right w:val="nil"/>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1) Họ và tên khai sinh (viết chữ in hoa): ……………………………………………..</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2) Tên gọi khác:………………………………………………………………………….</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3) Sinh ngày: ……tháng……năm……….., Giới tính (nam, nữ): ……………………</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4. Nơi sinh: Xã …………….., Huyện…………….., Tỉnh ……………………………..</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5) Quê quán: Xã ……………., Huyện…………….., Tỉnh ……………………………..</w:t>
            </w:r>
          </w:p>
        </w:tc>
      </w:tr>
      <w:tr w:rsidR="00024E86" w:rsidRPr="00024E86" w:rsidTr="00024E86">
        <w:trPr>
          <w:tblCellSpacing w:w="0" w:type="dxa"/>
        </w:trPr>
        <w:tc>
          <w:tcPr>
            <w:tcW w:w="8856" w:type="dxa"/>
            <w:gridSpan w:val="2"/>
            <w:tcBorders>
              <w:top w:val="nil"/>
              <w:left w:val="nil"/>
              <w:bottom w:val="nil"/>
              <w:right w:val="nil"/>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6) Dân tộc: …………………………………………….., 7) Tôn giáo: …………………………………..</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8) Nơi đăng ký hộ khẩu thường trú: ……………………………………………………………………..</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(Số nhà, đường phố, thành phố; xóm, thôn, xã, huyện, tỉnh)</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9) Nơi ở hiện nay: …………………………………………………………………………………………..</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(Số nhà, đường phố, thành phố; xóm, thôn, xã, huyện, tỉnh)</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10) Nghề nghiệp khi được tuyển dụng: ………………………………………………………………..</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11) Ngày tuyển dụng:…../…./……, Cơ quan tuyển dụng: …………………………………………….</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12) Chức vụ (chức danh) hiện tại: ……………………………………………………………………….</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(Về chính quyền hoặc Đảng, đoàn thể, kể cả chức vụ kiêm nhiệm)</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13) Công việc chính được giao: …………………………………………………………………………</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lastRenderedPageBreak/>
              <w:t>14) Chức danh nghề nghiệp viên chức: ………………….Mã số: …………………………………….</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Bậc lương:……, Hệ số:…….., Ngày hưởng: …../..…./……, Phụ cấp chức vụ:……. Phụ cấp khác:……..</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15.1- Trình độ giáo dục phổ thông (đã tốt nghiệp lớp mấy/thuộc hệ nào): ………………………..</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15.2- Trình độ chuyên môn cao nhất: ………………………………………………………………….</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(TSKH, TS, Ths, cử nhân, kỹ sư, cao đẳng, trung cấp, sơ cấp; chuyên ngành)</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15.3- Lý luận chính trị: ……………....................…..15.4- Quản lý nhà nước:………………………</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(Cao cấp, trung cấp, sơ cấp và tương đương)    (Chuyên viên cao cấp, chuyên viên chính, chuyên viên, cán sự, ……)</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15.5- Bồi dưỡng theo tiêu chuẩn chức danh nghề nghiệp …………………………………….</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15.6- Ngoại ngữ: ………………........…………..15.7- Tin học:……………………………………</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(Tên ngoại ngữ + Trình độ A, B, C, D,... )           (Trình độ A, B, C,...)</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16) Ngày vào Đảng Cộng sản Việt Nam: ……/…../……, Ngày chính thức:…../…../…………….</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17) Ngày tham gia tổ chức chính trị-xã hội: …………………………………………………………</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(Ngày tham gia tổ chức: Đoàn, Hội,.... và làm việc gì trong tổ chức đó)</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18) Ngày nhập ngũ: …../……./……., Ngày xuất ngũ: …../…./….., Quân hàm cao nhất: ………….</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19) Danh hiệu được phong tặng cao nhất: …………………………………………………………..</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(Anh hùng lao động, anh hùng lực lượng vũ trang; nhà giáo, thầy thuốc, nghệ sĩ nhân dân và ưu tú)</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20) Sở trường công tác: …………………………………………………………………………………..</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21) Khen thưởng: ……………………………....... 22) Kỷ luật: …………………………………..</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(Hình thức cao nhất, năm nào)                           (về đảng, chính quyền, đoàn thể hình thức cao nhất, năm nào)</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23) Tình trạng sức khỏe:………………………, Chiều cao:…, Cân nặng: …… kg, Nhóm máu: ……</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24) Là thương binh hạng: …./….., Là con gia đình chính sách: ………………………………….</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(Con thương binh, con liệt sĩ, người nhiễm chất độc da cam Dioxin)</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25) Số chứng minh nhân dân: ……….Ngày cấp: …../…../….. 26) Số sổ BHXH: ………………</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27) ĐÀO TẠO, BỒI DƯỠNG VỀ CHUYÊN MÔN, NGHIỆP VỤ, LÝ LUẬN CHÍNH TRỊ, NGOẠI NGỮ, TIN HỌC</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6"/>
              <w:gridCol w:w="1936"/>
              <w:gridCol w:w="1677"/>
              <w:gridCol w:w="1478"/>
              <w:gridCol w:w="1875"/>
            </w:tblGrid>
            <w:tr w:rsidR="00024E86" w:rsidRPr="00024E86">
              <w:trPr>
                <w:tblCellSpacing w:w="0" w:type="dxa"/>
              </w:trPr>
              <w:tc>
                <w:tcPr>
                  <w:tcW w:w="1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Tên trường</w:t>
                  </w:r>
                </w:p>
              </w:tc>
              <w:tc>
                <w:tcPr>
                  <w:tcW w:w="19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Chuyên ngành đào tạo, bồi dưỡng</w:t>
                  </w:r>
                </w:p>
              </w:tc>
              <w:tc>
                <w:tcPr>
                  <w:tcW w:w="1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Từ tháng, năm- Đến tháng, năm</w:t>
                  </w:r>
                </w:p>
              </w:tc>
              <w:tc>
                <w:tcPr>
                  <w:tcW w:w="1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Hình thức đào tạo</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Văn bằng, chứng chỉ, trình độ gì</w:t>
                  </w:r>
                </w:p>
              </w:tc>
            </w:tr>
            <w:tr w:rsidR="00024E86" w:rsidRPr="00024E86">
              <w:trPr>
                <w:tblCellSpacing w:w="0" w:type="dxa"/>
              </w:trPr>
              <w:tc>
                <w:tcPr>
                  <w:tcW w:w="1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875"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r>
            <w:tr w:rsidR="00024E86" w:rsidRPr="00024E86">
              <w:trPr>
                <w:tblCellSpacing w:w="0" w:type="dxa"/>
              </w:trPr>
              <w:tc>
                <w:tcPr>
                  <w:tcW w:w="1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875"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r>
            <w:tr w:rsidR="00024E86" w:rsidRPr="00024E86">
              <w:trPr>
                <w:tblCellSpacing w:w="0" w:type="dxa"/>
              </w:trPr>
              <w:tc>
                <w:tcPr>
                  <w:tcW w:w="1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875"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r>
            <w:tr w:rsidR="00024E86" w:rsidRPr="00024E86">
              <w:trPr>
                <w:tblCellSpacing w:w="0" w:type="dxa"/>
              </w:trPr>
              <w:tc>
                <w:tcPr>
                  <w:tcW w:w="1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875"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r>
            <w:tr w:rsidR="00024E86" w:rsidRPr="00024E86">
              <w:trPr>
                <w:tblCellSpacing w:w="0" w:type="dxa"/>
              </w:trPr>
              <w:tc>
                <w:tcPr>
                  <w:tcW w:w="1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875"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r>
            <w:tr w:rsidR="00024E86" w:rsidRPr="00024E86">
              <w:trPr>
                <w:tblCellSpacing w:w="0" w:type="dxa"/>
              </w:trPr>
              <w:tc>
                <w:tcPr>
                  <w:tcW w:w="1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875"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r>
            <w:tr w:rsidR="00024E86" w:rsidRPr="00024E86">
              <w:trPr>
                <w:tblCellSpacing w:w="0" w:type="dxa"/>
              </w:trPr>
              <w:tc>
                <w:tcPr>
                  <w:tcW w:w="1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1875"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r>
          </w:tbl>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Ghi chú:</w:t>
            </w:r>
            <w:r w:rsidRPr="00024E86">
              <w:rPr>
                <w:rFonts w:ascii="Times New Roman" w:eastAsia="Times New Roman" w:hAnsi="Times New Roman" w:cs="Times New Roman"/>
                <w:sz w:val="20"/>
                <w:szCs w:val="20"/>
                <w:lang w:eastAsia="vi-VN"/>
              </w:rPr>
              <w:t> Hình thức đào tạo: Chính qui, tại chức, chuyên tu, bồi dưỡng.../ Văn bằng: TSKH, TS, Ths, Cử nhân, Kỹ sư ……</w:t>
            </w:r>
          </w:p>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b/>
                <w:bCs/>
                <w:sz w:val="20"/>
                <w:szCs w:val="20"/>
                <w:lang w:eastAsia="vi-VN"/>
              </w:rPr>
              <w:t>28) TÓM TẮT QUÁ TRÌNH CÔNG TÁC</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6"/>
              <w:gridCol w:w="7001"/>
            </w:tblGrid>
            <w:tr w:rsidR="00024E86" w:rsidRPr="00024E86">
              <w:trPr>
                <w:tblCellSpacing w:w="0" w:type="dxa"/>
              </w:trPr>
              <w:tc>
                <w:tcPr>
                  <w:tcW w:w="1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lastRenderedPageBreak/>
                    <w:t>Từ tháng, năm đến tháng, năm</w:t>
                  </w:r>
                </w:p>
              </w:tc>
              <w:tc>
                <w:tcPr>
                  <w:tcW w:w="70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Chức danh, chức vụ, đơn vị công tác (đảng, chính quyền, đoàn thể, tổ chức xã hội), kể cả thời gian được đào tạo, bồi dưỡng về chuyên môn, nghiệp vụ, …</w:t>
                  </w:r>
                </w:p>
              </w:tc>
            </w:tr>
            <w:tr w:rsidR="00024E86" w:rsidRPr="00024E86">
              <w:trPr>
                <w:tblCellSpacing w:w="0" w:type="dxa"/>
              </w:trPr>
              <w:tc>
                <w:tcPr>
                  <w:tcW w:w="16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c>
                <w:tcPr>
                  <w:tcW w:w="7001" w:type="dxa"/>
                  <w:tcBorders>
                    <w:top w:val="nil"/>
                    <w:left w:val="nil"/>
                    <w:bottom w:val="single" w:sz="8" w:space="0" w:color="auto"/>
                    <w:right w:val="single" w:sz="8" w:space="0" w:color="auto"/>
                  </w:tcBorders>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w:t>
                  </w:r>
                </w:p>
              </w:tc>
            </w:tr>
          </w:tbl>
          <w:p w:rsidR="00024E86" w:rsidRPr="00024E86" w:rsidRDefault="00024E86" w:rsidP="00024E86">
            <w:pPr>
              <w:spacing w:after="0" w:line="240" w:lineRule="auto"/>
              <w:rPr>
                <w:rFonts w:ascii="Times New Roman" w:eastAsia="Times New Roman" w:hAnsi="Times New Roman" w:cs="Times New Roman"/>
                <w:sz w:val="24"/>
                <w:szCs w:val="24"/>
                <w:lang w:eastAsia="vi-VN"/>
              </w:rPr>
            </w:pPr>
          </w:p>
        </w:tc>
      </w:tr>
    </w:tbl>
    <w:p w:rsidR="00024E86" w:rsidRPr="00024E86" w:rsidRDefault="00024E86" w:rsidP="00024E86">
      <w:pPr>
        <w:shd w:val="clear" w:color="auto" w:fill="FFFFFF"/>
        <w:spacing w:before="120" w:after="120" w:line="234" w:lineRule="atLeast"/>
        <w:jc w:val="center"/>
        <w:rPr>
          <w:rFonts w:ascii="Arial" w:eastAsia="Times New Roman" w:hAnsi="Arial" w:cs="Arial"/>
          <w:color w:val="000000"/>
          <w:sz w:val="18"/>
          <w:szCs w:val="18"/>
          <w:lang w:eastAsia="vi-VN"/>
        </w:rPr>
      </w:pPr>
      <w:r w:rsidRPr="00024E86">
        <w:rPr>
          <w:rFonts w:ascii="Arial" w:eastAsia="Times New Roman" w:hAnsi="Arial" w:cs="Arial"/>
          <w:b/>
          <w:bCs/>
          <w:color w:val="000000"/>
          <w:sz w:val="20"/>
          <w:szCs w:val="20"/>
          <w:lang w:eastAsia="vi-VN"/>
        </w:rPr>
        <w:lastRenderedPageBreak/>
        <w:t>29) DIỄN BIẾN QUÁ TRÌNH LƯƠNG CỦA VIÊN CHỨC</w:t>
      </w:r>
    </w:p>
    <w:tbl>
      <w:tblPr>
        <w:tblW w:w="87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6"/>
        <w:gridCol w:w="858"/>
        <w:gridCol w:w="774"/>
        <w:gridCol w:w="774"/>
        <w:gridCol w:w="773"/>
        <w:gridCol w:w="773"/>
        <w:gridCol w:w="773"/>
        <w:gridCol w:w="773"/>
        <w:gridCol w:w="773"/>
        <w:gridCol w:w="773"/>
      </w:tblGrid>
      <w:tr w:rsidR="00024E86" w:rsidRPr="00024E86" w:rsidTr="00024E86">
        <w:trPr>
          <w:trHeight w:val="263"/>
          <w:tblCellSpacing w:w="0" w:type="dxa"/>
        </w:trPr>
        <w:tc>
          <w:tcPr>
            <w:tcW w:w="1656" w:type="dxa"/>
            <w:tcBorders>
              <w:top w:val="single" w:sz="8" w:space="0" w:color="auto"/>
              <w:left w:val="single" w:sz="8" w:space="0" w:color="auto"/>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Tháng/năm</w:t>
            </w:r>
          </w:p>
        </w:tc>
        <w:tc>
          <w:tcPr>
            <w:tcW w:w="858" w:type="dxa"/>
            <w:tcBorders>
              <w:top w:val="single" w:sz="8" w:space="0" w:color="auto"/>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74" w:type="dxa"/>
            <w:tcBorders>
              <w:top w:val="single" w:sz="8" w:space="0" w:color="auto"/>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74" w:type="dxa"/>
            <w:tcBorders>
              <w:top w:val="single" w:sz="8" w:space="0" w:color="auto"/>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74" w:type="dxa"/>
            <w:tcBorders>
              <w:top w:val="single" w:sz="8" w:space="0" w:color="auto"/>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74" w:type="dxa"/>
            <w:tcBorders>
              <w:top w:val="single" w:sz="8" w:space="0" w:color="auto"/>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74" w:type="dxa"/>
            <w:tcBorders>
              <w:top w:val="single" w:sz="8" w:space="0" w:color="auto"/>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74" w:type="dxa"/>
            <w:tcBorders>
              <w:top w:val="single" w:sz="8" w:space="0" w:color="auto"/>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74" w:type="dxa"/>
            <w:tcBorders>
              <w:top w:val="single" w:sz="8" w:space="0" w:color="auto"/>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74" w:type="dxa"/>
            <w:tcBorders>
              <w:top w:val="single" w:sz="8" w:space="0" w:color="auto"/>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r w:rsidR="00024E86" w:rsidRPr="00024E86" w:rsidTr="00024E86">
        <w:trPr>
          <w:trHeight w:val="263"/>
          <w:tblCellSpacing w:w="0" w:type="dxa"/>
        </w:trPr>
        <w:tc>
          <w:tcPr>
            <w:tcW w:w="1656" w:type="dxa"/>
            <w:tcBorders>
              <w:top w:val="nil"/>
              <w:left w:val="single" w:sz="8" w:space="0" w:color="auto"/>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Mã CDNN/bậc</w:t>
            </w:r>
          </w:p>
        </w:tc>
        <w:tc>
          <w:tcPr>
            <w:tcW w:w="85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7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7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7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7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7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7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7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7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r w:rsidR="00024E86" w:rsidRPr="00024E86" w:rsidTr="00024E86">
        <w:trPr>
          <w:trHeight w:val="263"/>
          <w:tblCellSpacing w:w="0" w:type="dxa"/>
        </w:trPr>
        <w:tc>
          <w:tcPr>
            <w:tcW w:w="1656" w:type="dxa"/>
            <w:tcBorders>
              <w:top w:val="nil"/>
              <w:left w:val="single" w:sz="8" w:space="0" w:color="auto"/>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Hệ số lương</w:t>
            </w:r>
          </w:p>
        </w:tc>
        <w:tc>
          <w:tcPr>
            <w:tcW w:w="85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7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7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7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7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7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7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7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7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bl>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b/>
          <w:bCs/>
          <w:color w:val="000000"/>
          <w:sz w:val="20"/>
          <w:szCs w:val="20"/>
          <w:lang w:eastAsia="vi-VN"/>
        </w:rPr>
        <w:t>30) NHẬN XÉT, ĐÁNH GIÁ CỦA CƠ QUAN, ĐƠN VỊ QUẢN LÝ HOẶC SỬ DỤNG VIÊN CHỨC</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w:t>
      </w:r>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24E86" w:rsidRPr="00024E86" w:rsidTr="00024E86">
        <w:trPr>
          <w:tblCellSpacing w:w="0" w:type="dxa"/>
        </w:trPr>
        <w:tc>
          <w:tcPr>
            <w:tcW w:w="4428" w:type="dxa"/>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b/>
                <w:bCs/>
                <w:sz w:val="20"/>
                <w:szCs w:val="20"/>
                <w:lang w:eastAsia="vi-VN"/>
              </w:rPr>
              <w:t>Người khai</w:t>
            </w:r>
            <w:r w:rsidRPr="00024E86">
              <w:rPr>
                <w:rFonts w:ascii="Times New Roman" w:eastAsia="Times New Roman" w:hAnsi="Times New Roman" w:cs="Times New Roman"/>
                <w:b/>
                <w:bCs/>
                <w:sz w:val="20"/>
                <w:szCs w:val="20"/>
                <w:lang w:eastAsia="vi-VN"/>
              </w:rPr>
              <w:br/>
            </w:r>
            <w:r w:rsidRPr="00024E86">
              <w:rPr>
                <w:rFonts w:ascii="Times New Roman" w:eastAsia="Times New Roman" w:hAnsi="Times New Roman" w:cs="Times New Roman"/>
                <w:sz w:val="20"/>
                <w:szCs w:val="20"/>
                <w:lang w:eastAsia="vi-VN"/>
              </w:rPr>
              <w:t>Tôi xin cam đoan những lời khai trên đây là đúng sự thật</w:t>
            </w:r>
            <w:r w:rsidRPr="00024E86">
              <w:rPr>
                <w:rFonts w:ascii="Times New Roman" w:eastAsia="Times New Roman" w:hAnsi="Times New Roman" w:cs="Times New Roman"/>
                <w:sz w:val="20"/>
                <w:szCs w:val="20"/>
                <w:lang w:eastAsia="vi-VN"/>
              </w:rPr>
              <w:br/>
            </w:r>
            <w:r w:rsidRPr="00024E86">
              <w:rPr>
                <w:rFonts w:ascii="Times New Roman" w:eastAsia="Times New Roman" w:hAnsi="Times New Roman" w:cs="Times New Roman"/>
                <w:i/>
                <w:iCs/>
                <w:sz w:val="20"/>
                <w:szCs w:val="20"/>
                <w:lang w:eastAsia="vi-VN"/>
              </w:rPr>
              <w:t>(Ký tên, ghi rõ họ tên)</w:t>
            </w:r>
          </w:p>
        </w:tc>
        <w:tc>
          <w:tcPr>
            <w:tcW w:w="4428" w:type="dxa"/>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 Ngày….tháng……năm 20……</w:t>
            </w:r>
            <w:r w:rsidRPr="00024E86">
              <w:rPr>
                <w:rFonts w:ascii="Times New Roman" w:eastAsia="Times New Roman" w:hAnsi="Times New Roman" w:cs="Times New Roman"/>
                <w:i/>
                <w:iCs/>
                <w:sz w:val="20"/>
                <w:szCs w:val="20"/>
                <w:lang w:eastAsia="vi-VN"/>
              </w:rPr>
              <w:br/>
            </w:r>
            <w:r w:rsidRPr="00024E86">
              <w:rPr>
                <w:rFonts w:ascii="Times New Roman" w:eastAsia="Times New Roman" w:hAnsi="Times New Roman" w:cs="Times New Roman"/>
                <w:b/>
                <w:bCs/>
                <w:sz w:val="20"/>
                <w:szCs w:val="20"/>
                <w:lang w:eastAsia="vi-VN"/>
              </w:rPr>
              <w:t>Thủ trưởng cơ quan, đơn vị quản lý hoặc sử dụng viên chức</w:t>
            </w:r>
            <w:r w:rsidRPr="00024E86">
              <w:rPr>
                <w:rFonts w:ascii="Times New Roman" w:eastAsia="Times New Roman" w:hAnsi="Times New Roman" w:cs="Times New Roman"/>
                <w:b/>
                <w:bCs/>
                <w:sz w:val="20"/>
                <w:szCs w:val="20"/>
                <w:lang w:eastAsia="vi-VN"/>
              </w:rPr>
              <w:br/>
            </w:r>
            <w:r w:rsidRPr="00024E86">
              <w:rPr>
                <w:rFonts w:ascii="Times New Roman" w:eastAsia="Times New Roman" w:hAnsi="Times New Roman" w:cs="Times New Roman"/>
                <w:i/>
                <w:iCs/>
                <w:sz w:val="20"/>
                <w:szCs w:val="20"/>
                <w:lang w:eastAsia="vi-VN"/>
              </w:rPr>
              <w:t>(Ký tên, đóng dấu)</w:t>
            </w:r>
          </w:p>
        </w:tc>
      </w:tr>
    </w:tbl>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 </w:t>
      </w:r>
    </w:p>
    <w:p w:rsidR="00024E86" w:rsidRPr="00024E86" w:rsidRDefault="00024E86" w:rsidP="00024E86">
      <w:pPr>
        <w:spacing w:after="0" w:line="240" w:lineRule="auto"/>
        <w:rPr>
          <w:rFonts w:ascii="Times New Roman" w:eastAsia="Times New Roman" w:hAnsi="Times New Roman" w:cs="Times New Roman"/>
          <w:sz w:val="24"/>
          <w:szCs w:val="24"/>
          <w:lang w:eastAsia="vi-VN"/>
        </w:rPr>
      </w:pPr>
      <w:r w:rsidRPr="00024E86">
        <w:rPr>
          <w:rFonts w:ascii="Arial" w:eastAsia="Times New Roman" w:hAnsi="Arial" w:cs="Arial"/>
          <w:color w:val="000000"/>
          <w:sz w:val="20"/>
          <w:szCs w:val="20"/>
          <w:shd w:val="clear" w:color="auto" w:fill="FFFFFF"/>
          <w:lang w:eastAsia="vi-VN"/>
        </w:rPr>
        <w:lastRenderedPageBreak/>
        <w:br w:type="textWrapping" w:clear="all"/>
      </w:r>
    </w:p>
    <w:p w:rsidR="00024E86" w:rsidRPr="00024E86" w:rsidRDefault="00024E86" w:rsidP="00024E86">
      <w:pPr>
        <w:shd w:val="clear" w:color="auto" w:fill="FFFFFF"/>
        <w:spacing w:after="0" w:line="234" w:lineRule="atLeast"/>
        <w:jc w:val="right"/>
        <w:rPr>
          <w:rFonts w:ascii="Arial" w:eastAsia="Times New Roman" w:hAnsi="Arial" w:cs="Arial"/>
          <w:color w:val="000000"/>
          <w:sz w:val="18"/>
          <w:szCs w:val="18"/>
          <w:lang w:eastAsia="vi-VN"/>
        </w:rPr>
      </w:pPr>
      <w:bookmarkStart w:id="55" w:name="loai_phuluc3"/>
      <w:r w:rsidRPr="00024E86">
        <w:rPr>
          <w:rFonts w:ascii="Arial" w:eastAsia="Times New Roman" w:hAnsi="Arial" w:cs="Arial"/>
          <w:b/>
          <w:bCs/>
          <w:color w:val="000000"/>
          <w:sz w:val="20"/>
          <w:szCs w:val="20"/>
          <w:lang w:eastAsia="vi-VN"/>
        </w:rPr>
        <w:t>Mẫu số 3</w:t>
      </w:r>
      <w:bookmarkEnd w:id="55"/>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b/>
          <w:bCs/>
          <w:color w:val="000000"/>
          <w:sz w:val="20"/>
          <w:szCs w:val="20"/>
          <w:lang w:eastAsia="vi-VN"/>
        </w:rPr>
        <w:t>Tên Bộ ngành, địa phương: …………………….</w:t>
      </w:r>
    </w:p>
    <w:p w:rsidR="00024E86" w:rsidRPr="00024E86" w:rsidRDefault="00024E86" w:rsidP="00024E86">
      <w:pPr>
        <w:shd w:val="clear" w:color="auto" w:fill="FFFFFF"/>
        <w:spacing w:after="0" w:line="234" w:lineRule="atLeast"/>
        <w:jc w:val="center"/>
        <w:rPr>
          <w:rFonts w:ascii="Arial" w:eastAsia="Times New Roman" w:hAnsi="Arial" w:cs="Arial"/>
          <w:color w:val="000000"/>
          <w:sz w:val="18"/>
          <w:szCs w:val="18"/>
          <w:lang w:eastAsia="vi-VN"/>
        </w:rPr>
      </w:pPr>
      <w:bookmarkStart w:id="56" w:name="loai_phuluc3_name"/>
      <w:r w:rsidRPr="00024E86">
        <w:rPr>
          <w:rFonts w:ascii="Arial" w:eastAsia="Times New Roman" w:hAnsi="Arial" w:cs="Arial"/>
          <w:b/>
          <w:bCs/>
          <w:color w:val="000000"/>
          <w:sz w:val="20"/>
          <w:szCs w:val="20"/>
          <w:lang w:eastAsia="vi-VN"/>
        </w:rPr>
        <w:t>DANH SÁCH VIÊN CHỨC CÓ ĐỦ CÁC TIÊU CHUẨN, ĐIỀU KIỆN</w:t>
      </w:r>
      <w:r w:rsidRPr="00024E86">
        <w:rPr>
          <w:rFonts w:ascii="Arial" w:eastAsia="Times New Roman" w:hAnsi="Arial" w:cs="Arial"/>
          <w:b/>
          <w:bCs/>
          <w:color w:val="000000"/>
          <w:sz w:val="20"/>
          <w:szCs w:val="20"/>
          <w:lang w:eastAsia="vi-VN"/>
        </w:rPr>
        <w:br/>
      </w:r>
      <w:bookmarkStart w:id="57" w:name="loai_phuluc3_name_name"/>
      <w:bookmarkEnd w:id="56"/>
      <w:bookmarkEnd w:id="57"/>
      <w:r w:rsidRPr="00024E86">
        <w:rPr>
          <w:rFonts w:ascii="Arial" w:eastAsia="Times New Roman" w:hAnsi="Arial" w:cs="Arial"/>
          <w:b/>
          <w:bCs/>
          <w:color w:val="000000"/>
          <w:sz w:val="20"/>
          <w:szCs w:val="20"/>
          <w:lang w:eastAsia="vi-VN"/>
        </w:rPr>
        <w:t>DỰ THI HOẶC XÉT THĂNG HẠNG CHỨC DANH NGHỀ NGHIỆP TỪ HẠNG … LÊN HẠNG … NĂM ………..</w:t>
      </w:r>
    </w:p>
    <w:p w:rsidR="00024E86" w:rsidRPr="00024E86" w:rsidRDefault="00024E86" w:rsidP="00024E86">
      <w:pPr>
        <w:shd w:val="clear" w:color="auto" w:fill="FFFFFF"/>
        <w:spacing w:before="120" w:after="120" w:line="234" w:lineRule="atLeast"/>
        <w:jc w:val="center"/>
        <w:rPr>
          <w:rFonts w:ascii="Arial" w:eastAsia="Times New Roman" w:hAnsi="Arial" w:cs="Arial"/>
          <w:color w:val="000000"/>
          <w:sz w:val="18"/>
          <w:szCs w:val="18"/>
          <w:lang w:eastAsia="vi-VN"/>
        </w:rPr>
      </w:pPr>
      <w:r w:rsidRPr="00024E86">
        <w:rPr>
          <w:rFonts w:ascii="Arial" w:eastAsia="Times New Roman" w:hAnsi="Arial" w:cs="Arial"/>
          <w:i/>
          <w:iCs/>
          <w:color w:val="000000"/>
          <w:sz w:val="20"/>
          <w:szCs w:val="20"/>
          <w:lang w:eastAsia="vi-VN"/>
        </w:rPr>
        <w:t>(Ban hành kèm theo Thông tư số 12/2012/TT-BNV ngày 18 tháng 12 năm 2012 của Bộ Nội vụ)</w:t>
      </w:r>
    </w:p>
    <w:tbl>
      <w:tblPr>
        <w:tblW w:w="130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504"/>
        <w:gridCol w:w="409"/>
        <w:gridCol w:w="273"/>
        <w:gridCol w:w="2725"/>
        <w:gridCol w:w="409"/>
        <w:gridCol w:w="715"/>
        <w:gridCol w:w="490"/>
        <w:gridCol w:w="565"/>
        <w:gridCol w:w="1748"/>
        <w:gridCol w:w="465"/>
        <w:gridCol w:w="1320"/>
        <w:gridCol w:w="465"/>
        <w:gridCol w:w="1568"/>
        <w:gridCol w:w="1648"/>
        <w:gridCol w:w="637"/>
        <w:gridCol w:w="868"/>
        <w:gridCol w:w="509"/>
        <w:gridCol w:w="659"/>
      </w:tblGrid>
      <w:tr w:rsidR="00024E86" w:rsidRPr="00024E86" w:rsidTr="00024E86">
        <w:trPr>
          <w:tblCellSpacing w:w="0" w:type="dxa"/>
        </w:trPr>
        <w:tc>
          <w:tcPr>
            <w:tcW w:w="543"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TT</w:t>
            </w:r>
          </w:p>
        </w:tc>
        <w:tc>
          <w:tcPr>
            <w:tcW w:w="905" w:type="dxa"/>
            <w:vMerge w:val="restart"/>
            <w:tcBorders>
              <w:top w:val="single" w:sz="8" w:space="0" w:color="auto"/>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Họ và tên</w:t>
            </w:r>
          </w:p>
        </w:tc>
        <w:tc>
          <w:tcPr>
            <w:tcW w:w="1900" w:type="dxa"/>
            <w:gridSpan w:val="3"/>
            <w:tcBorders>
              <w:top w:val="single" w:sz="8" w:space="0" w:color="auto"/>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Ngày tháng năm sinh</w:t>
            </w:r>
          </w:p>
        </w:tc>
        <w:tc>
          <w:tcPr>
            <w:tcW w:w="667" w:type="dxa"/>
            <w:vMerge w:val="restart"/>
            <w:tcBorders>
              <w:top w:val="single" w:sz="8" w:space="0" w:color="auto"/>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Cơ quan đơn vị đang làm việc</w:t>
            </w:r>
          </w:p>
        </w:tc>
        <w:tc>
          <w:tcPr>
            <w:tcW w:w="878" w:type="dxa"/>
            <w:vMerge w:val="restart"/>
            <w:tcBorders>
              <w:top w:val="single" w:sz="8" w:space="0" w:color="auto"/>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Thời gian giữ hạng (kể cả thời gian giữ ngạch hoặc hạng tương đương)</w:t>
            </w:r>
          </w:p>
        </w:tc>
        <w:tc>
          <w:tcPr>
            <w:tcW w:w="1454" w:type="dxa"/>
            <w:gridSpan w:val="2"/>
            <w:tcBorders>
              <w:top w:val="single" w:sz="8" w:space="0" w:color="auto"/>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Mức lương hiện hưởng</w:t>
            </w:r>
          </w:p>
        </w:tc>
        <w:tc>
          <w:tcPr>
            <w:tcW w:w="3685" w:type="dxa"/>
            <w:gridSpan w:val="5"/>
            <w:tcBorders>
              <w:top w:val="single" w:sz="8" w:space="0" w:color="auto"/>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Văn bằng, chứng chỉ theo yêu cầu của hạng dự thi</w:t>
            </w:r>
          </w:p>
        </w:tc>
        <w:tc>
          <w:tcPr>
            <w:tcW w:w="590" w:type="dxa"/>
            <w:vMerge w:val="restart"/>
            <w:tcBorders>
              <w:top w:val="single" w:sz="8" w:space="0" w:color="auto"/>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Có đề án, công trình</w:t>
            </w:r>
          </w:p>
        </w:tc>
        <w:tc>
          <w:tcPr>
            <w:tcW w:w="1168" w:type="dxa"/>
            <w:gridSpan w:val="2"/>
            <w:tcBorders>
              <w:top w:val="single" w:sz="8" w:space="0" w:color="auto"/>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Được miễn thi</w:t>
            </w:r>
          </w:p>
        </w:tc>
        <w:tc>
          <w:tcPr>
            <w:tcW w:w="710" w:type="dxa"/>
            <w:vMerge w:val="restart"/>
            <w:tcBorders>
              <w:top w:val="single" w:sz="8" w:space="0" w:color="auto"/>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Ngoại ngữ đăng ký thi</w:t>
            </w:r>
          </w:p>
        </w:tc>
        <w:tc>
          <w:tcPr>
            <w:tcW w:w="595" w:type="dxa"/>
            <w:vMerge w:val="restart"/>
            <w:tcBorders>
              <w:top w:val="single" w:sz="8" w:space="0" w:color="auto"/>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Ghi chú</w:t>
            </w:r>
          </w:p>
        </w:tc>
      </w:tr>
      <w:tr w:rsidR="00024E86" w:rsidRPr="00024E86" w:rsidTr="00024E8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4E86" w:rsidRPr="00024E86" w:rsidRDefault="00024E86" w:rsidP="00024E86">
            <w:pPr>
              <w:spacing w:after="0" w:line="240" w:lineRule="auto"/>
              <w:rPr>
                <w:rFonts w:ascii="Times New Roman" w:eastAsia="Times New Roman" w:hAnsi="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024E86" w:rsidRPr="00024E86" w:rsidRDefault="00024E86" w:rsidP="00024E86">
            <w:pPr>
              <w:spacing w:after="0" w:line="240" w:lineRule="auto"/>
              <w:rPr>
                <w:rFonts w:ascii="Times New Roman" w:eastAsia="Times New Roman" w:hAnsi="Times New Roman" w:cs="Times New Roman"/>
                <w:sz w:val="24"/>
                <w:szCs w:val="24"/>
                <w:lang w:eastAsia="vi-VN"/>
              </w:rPr>
            </w:pPr>
          </w:p>
        </w:tc>
        <w:tc>
          <w:tcPr>
            <w:tcW w:w="595" w:type="dxa"/>
            <w:tcBorders>
              <w:top w:val="nil"/>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Nam</w:t>
            </w:r>
          </w:p>
        </w:tc>
        <w:tc>
          <w:tcPr>
            <w:tcW w:w="516" w:type="dxa"/>
            <w:tcBorders>
              <w:top w:val="nil"/>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Nữ</w:t>
            </w:r>
          </w:p>
        </w:tc>
        <w:tc>
          <w:tcPr>
            <w:tcW w:w="789" w:type="dxa"/>
            <w:tcBorders>
              <w:top w:val="nil"/>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Chức vụ hoặc chức danh công tác</w:t>
            </w:r>
          </w:p>
        </w:tc>
        <w:tc>
          <w:tcPr>
            <w:tcW w:w="0" w:type="auto"/>
            <w:vMerge/>
            <w:tcBorders>
              <w:top w:val="single" w:sz="8" w:space="0" w:color="auto"/>
              <w:left w:val="nil"/>
              <w:bottom w:val="single" w:sz="8" w:space="0" w:color="auto"/>
              <w:right w:val="single" w:sz="8" w:space="0" w:color="auto"/>
            </w:tcBorders>
            <w:vAlign w:val="center"/>
            <w:hideMark/>
          </w:tcPr>
          <w:p w:rsidR="00024E86" w:rsidRPr="00024E86" w:rsidRDefault="00024E86" w:rsidP="00024E86">
            <w:pPr>
              <w:spacing w:after="0" w:line="240" w:lineRule="auto"/>
              <w:rPr>
                <w:rFonts w:ascii="Times New Roman" w:eastAsia="Times New Roman" w:hAnsi="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024E86" w:rsidRPr="00024E86" w:rsidRDefault="00024E86" w:rsidP="00024E86">
            <w:pPr>
              <w:spacing w:after="0" w:line="240" w:lineRule="auto"/>
              <w:rPr>
                <w:rFonts w:ascii="Times New Roman" w:eastAsia="Times New Roman" w:hAnsi="Times New Roman" w:cs="Times New Roman"/>
                <w:sz w:val="24"/>
                <w:szCs w:val="24"/>
                <w:lang w:eastAsia="vi-VN"/>
              </w:rPr>
            </w:pPr>
          </w:p>
        </w:tc>
        <w:tc>
          <w:tcPr>
            <w:tcW w:w="696" w:type="dxa"/>
            <w:tcBorders>
              <w:top w:val="nil"/>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Hệ số lương</w:t>
            </w:r>
          </w:p>
        </w:tc>
        <w:tc>
          <w:tcPr>
            <w:tcW w:w="758" w:type="dxa"/>
            <w:tcBorders>
              <w:top w:val="nil"/>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Mã số hạng chức danh nghề nghiệp hiện giữ</w:t>
            </w:r>
          </w:p>
        </w:tc>
        <w:tc>
          <w:tcPr>
            <w:tcW w:w="854" w:type="dxa"/>
            <w:tcBorders>
              <w:top w:val="nil"/>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Trình độ chuyên môn</w:t>
            </w:r>
          </w:p>
        </w:tc>
        <w:tc>
          <w:tcPr>
            <w:tcW w:w="638" w:type="dxa"/>
            <w:tcBorders>
              <w:top w:val="nil"/>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Trình độ lý luận chính trị</w:t>
            </w:r>
          </w:p>
        </w:tc>
        <w:tc>
          <w:tcPr>
            <w:tcW w:w="696" w:type="dxa"/>
            <w:tcBorders>
              <w:top w:val="nil"/>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Trình độ QLNN</w:t>
            </w:r>
          </w:p>
        </w:tc>
        <w:tc>
          <w:tcPr>
            <w:tcW w:w="782" w:type="dxa"/>
            <w:tcBorders>
              <w:top w:val="nil"/>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Trình độ tin học</w:t>
            </w:r>
          </w:p>
        </w:tc>
        <w:tc>
          <w:tcPr>
            <w:tcW w:w="715" w:type="dxa"/>
            <w:tcBorders>
              <w:top w:val="nil"/>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Trình độ ngoại ngữ</w:t>
            </w:r>
          </w:p>
        </w:tc>
        <w:tc>
          <w:tcPr>
            <w:tcW w:w="0" w:type="auto"/>
            <w:vMerge/>
            <w:tcBorders>
              <w:top w:val="single" w:sz="8" w:space="0" w:color="auto"/>
              <w:left w:val="nil"/>
              <w:bottom w:val="single" w:sz="8" w:space="0" w:color="auto"/>
              <w:right w:val="single" w:sz="8" w:space="0" w:color="auto"/>
            </w:tcBorders>
            <w:vAlign w:val="center"/>
            <w:hideMark/>
          </w:tcPr>
          <w:p w:rsidR="00024E86" w:rsidRPr="00024E86" w:rsidRDefault="00024E86" w:rsidP="00024E86">
            <w:pPr>
              <w:spacing w:after="0" w:line="240" w:lineRule="auto"/>
              <w:rPr>
                <w:rFonts w:ascii="Times New Roman" w:eastAsia="Times New Roman" w:hAnsi="Times New Roman" w:cs="Times New Roman"/>
                <w:sz w:val="24"/>
                <w:szCs w:val="24"/>
                <w:lang w:eastAsia="vi-VN"/>
              </w:rPr>
            </w:pPr>
          </w:p>
        </w:tc>
        <w:tc>
          <w:tcPr>
            <w:tcW w:w="625" w:type="dxa"/>
            <w:tcBorders>
              <w:top w:val="nil"/>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Tin học</w:t>
            </w:r>
          </w:p>
        </w:tc>
        <w:tc>
          <w:tcPr>
            <w:tcW w:w="543" w:type="dxa"/>
            <w:tcBorders>
              <w:top w:val="nil"/>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Ngoại ngữ</w:t>
            </w:r>
          </w:p>
        </w:tc>
        <w:tc>
          <w:tcPr>
            <w:tcW w:w="0" w:type="auto"/>
            <w:vMerge/>
            <w:tcBorders>
              <w:top w:val="single" w:sz="8" w:space="0" w:color="auto"/>
              <w:left w:val="nil"/>
              <w:bottom w:val="single" w:sz="8" w:space="0" w:color="auto"/>
              <w:right w:val="single" w:sz="8" w:space="0" w:color="auto"/>
            </w:tcBorders>
            <w:vAlign w:val="center"/>
            <w:hideMark/>
          </w:tcPr>
          <w:p w:rsidR="00024E86" w:rsidRPr="00024E86" w:rsidRDefault="00024E86" w:rsidP="00024E86">
            <w:pPr>
              <w:spacing w:after="0" w:line="240" w:lineRule="auto"/>
              <w:rPr>
                <w:rFonts w:ascii="Times New Roman" w:eastAsia="Times New Roman" w:hAnsi="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024E86" w:rsidRPr="00024E86" w:rsidRDefault="00024E86" w:rsidP="00024E86">
            <w:pPr>
              <w:spacing w:after="0" w:line="240" w:lineRule="auto"/>
              <w:rPr>
                <w:rFonts w:ascii="Times New Roman" w:eastAsia="Times New Roman" w:hAnsi="Times New Roman" w:cs="Times New Roman"/>
                <w:sz w:val="24"/>
                <w:szCs w:val="24"/>
                <w:lang w:eastAsia="vi-VN"/>
              </w:rPr>
            </w:pPr>
          </w:p>
        </w:tc>
      </w:tr>
      <w:tr w:rsidR="00024E86" w:rsidRPr="00024E86" w:rsidTr="00024E86">
        <w:trPr>
          <w:tblCellSpacing w:w="0" w:type="dxa"/>
        </w:trPr>
        <w:tc>
          <w:tcPr>
            <w:tcW w:w="543" w:type="dxa"/>
            <w:tcBorders>
              <w:top w:val="nil"/>
              <w:left w:val="single" w:sz="8" w:space="0" w:color="auto"/>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(1)</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(2)</w:t>
            </w:r>
          </w:p>
        </w:tc>
        <w:tc>
          <w:tcPr>
            <w:tcW w:w="59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(3)</w:t>
            </w:r>
          </w:p>
        </w:tc>
        <w:tc>
          <w:tcPr>
            <w:tcW w:w="516"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(4)</w:t>
            </w:r>
          </w:p>
        </w:tc>
        <w:tc>
          <w:tcPr>
            <w:tcW w:w="789"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(5)</w:t>
            </w:r>
          </w:p>
        </w:tc>
        <w:tc>
          <w:tcPr>
            <w:tcW w:w="667"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(6)</w:t>
            </w:r>
          </w:p>
        </w:tc>
        <w:tc>
          <w:tcPr>
            <w:tcW w:w="87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(7)</w:t>
            </w:r>
          </w:p>
        </w:tc>
        <w:tc>
          <w:tcPr>
            <w:tcW w:w="696"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(8)</w:t>
            </w:r>
          </w:p>
        </w:tc>
        <w:tc>
          <w:tcPr>
            <w:tcW w:w="75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(9)</w:t>
            </w:r>
          </w:p>
        </w:tc>
        <w:tc>
          <w:tcPr>
            <w:tcW w:w="85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(10)</w:t>
            </w:r>
          </w:p>
        </w:tc>
        <w:tc>
          <w:tcPr>
            <w:tcW w:w="63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(11)</w:t>
            </w:r>
          </w:p>
        </w:tc>
        <w:tc>
          <w:tcPr>
            <w:tcW w:w="696"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(12)</w:t>
            </w:r>
          </w:p>
        </w:tc>
        <w:tc>
          <w:tcPr>
            <w:tcW w:w="782"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(13)</w:t>
            </w:r>
          </w:p>
        </w:tc>
        <w:tc>
          <w:tcPr>
            <w:tcW w:w="71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(14)</w:t>
            </w:r>
          </w:p>
        </w:tc>
        <w:tc>
          <w:tcPr>
            <w:tcW w:w="590"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(15)</w:t>
            </w:r>
          </w:p>
        </w:tc>
        <w:tc>
          <w:tcPr>
            <w:tcW w:w="62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(16)</w:t>
            </w:r>
          </w:p>
        </w:tc>
        <w:tc>
          <w:tcPr>
            <w:tcW w:w="543"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(17)</w:t>
            </w:r>
          </w:p>
        </w:tc>
        <w:tc>
          <w:tcPr>
            <w:tcW w:w="710"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(18)</w:t>
            </w:r>
          </w:p>
        </w:tc>
        <w:tc>
          <w:tcPr>
            <w:tcW w:w="59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(19)</w:t>
            </w:r>
          </w:p>
        </w:tc>
      </w:tr>
      <w:tr w:rsidR="00024E86" w:rsidRPr="00024E86" w:rsidTr="00024E86">
        <w:trPr>
          <w:tblCellSpacing w:w="0" w:type="dxa"/>
        </w:trPr>
        <w:tc>
          <w:tcPr>
            <w:tcW w:w="543" w:type="dxa"/>
            <w:tcBorders>
              <w:top w:val="nil"/>
              <w:left w:val="single" w:sz="8" w:space="0" w:color="auto"/>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9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16"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89"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67"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87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96"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5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85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3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96"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82"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1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90"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2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43"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10"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9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r w:rsidR="00024E86" w:rsidRPr="00024E86" w:rsidTr="00024E86">
        <w:trPr>
          <w:tblCellSpacing w:w="0" w:type="dxa"/>
        </w:trPr>
        <w:tc>
          <w:tcPr>
            <w:tcW w:w="543" w:type="dxa"/>
            <w:tcBorders>
              <w:top w:val="nil"/>
              <w:left w:val="single" w:sz="8" w:space="0" w:color="auto"/>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9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16"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89"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67"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87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96"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5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85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3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96"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82"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1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90"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2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43"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10"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9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r w:rsidR="00024E86" w:rsidRPr="00024E86" w:rsidTr="00024E86">
        <w:trPr>
          <w:tblCellSpacing w:w="0" w:type="dxa"/>
        </w:trPr>
        <w:tc>
          <w:tcPr>
            <w:tcW w:w="543" w:type="dxa"/>
            <w:tcBorders>
              <w:top w:val="nil"/>
              <w:left w:val="single" w:sz="8" w:space="0" w:color="auto"/>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9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16"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89"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67"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87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96"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5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85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3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96"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82"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1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90"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2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43"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10"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9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r w:rsidR="00024E86" w:rsidRPr="00024E86" w:rsidTr="00024E86">
        <w:trPr>
          <w:tblCellSpacing w:w="0" w:type="dxa"/>
        </w:trPr>
        <w:tc>
          <w:tcPr>
            <w:tcW w:w="543" w:type="dxa"/>
            <w:tcBorders>
              <w:top w:val="nil"/>
              <w:left w:val="single" w:sz="8" w:space="0" w:color="auto"/>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9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16"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89"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67"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87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96"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5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85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3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96"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82"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1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90"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2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43"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10"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9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r w:rsidR="00024E86" w:rsidRPr="00024E86" w:rsidTr="00024E86">
        <w:trPr>
          <w:tblCellSpacing w:w="0" w:type="dxa"/>
        </w:trPr>
        <w:tc>
          <w:tcPr>
            <w:tcW w:w="543" w:type="dxa"/>
            <w:tcBorders>
              <w:top w:val="nil"/>
              <w:left w:val="single" w:sz="8" w:space="0" w:color="auto"/>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9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16"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89"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67"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87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96"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5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85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3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96"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82"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1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90"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2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43"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10"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9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r w:rsidR="00024E86" w:rsidRPr="00024E86" w:rsidTr="00024E86">
        <w:trPr>
          <w:tblCellSpacing w:w="0" w:type="dxa"/>
        </w:trPr>
        <w:tc>
          <w:tcPr>
            <w:tcW w:w="543" w:type="dxa"/>
            <w:tcBorders>
              <w:top w:val="nil"/>
              <w:left w:val="single" w:sz="8" w:space="0" w:color="auto"/>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9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16"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89"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67"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87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96"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5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85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3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96"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82"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1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90"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2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43"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10"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9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r w:rsidR="00024E86" w:rsidRPr="00024E86" w:rsidTr="00024E86">
        <w:trPr>
          <w:tblCellSpacing w:w="0" w:type="dxa"/>
        </w:trPr>
        <w:tc>
          <w:tcPr>
            <w:tcW w:w="543" w:type="dxa"/>
            <w:tcBorders>
              <w:top w:val="nil"/>
              <w:left w:val="single" w:sz="8" w:space="0" w:color="auto"/>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9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16"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89"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67"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87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96"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5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85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38"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96"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82"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1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90"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2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43"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10"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9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bl>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firstRow="1" w:lastRow="0" w:firstColumn="1" w:lastColumn="0" w:noHBand="0" w:noVBand="1"/>
      </w:tblPr>
      <w:tblGrid>
        <w:gridCol w:w="4173"/>
        <w:gridCol w:w="4853"/>
      </w:tblGrid>
      <w:tr w:rsidR="00024E86" w:rsidRPr="00024E86" w:rsidTr="00024E86">
        <w:trPr>
          <w:tblCellSpacing w:w="0" w:type="dxa"/>
        </w:trPr>
        <w:tc>
          <w:tcPr>
            <w:tcW w:w="6588" w:type="dxa"/>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588" w:type="dxa"/>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ngày….tháng……năm 20 ……..</w:t>
            </w:r>
            <w:r w:rsidRPr="00024E86">
              <w:rPr>
                <w:rFonts w:ascii="Times New Roman" w:eastAsia="Times New Roman" w:hAnsi="Times New Roman" w:cs="Times New Roman"/>
                <w:sz w:val="20"/>
                <w:szCs w:val="20"/>
                <w:lang w:eastAsia="vi-VN"/>
              </w:rPr>
              <w:br/>
            </w:r>
            <w:r w:rsidRPr="00024E86">
              <w:rPr>
                <w:rFonts w:ascii="Times New Roman" w:eastAsia="Times New Roman" w:hAnsi="Times New Roman" w:cs="Times New Roman"/>
                <w:b/>
                <w:bCs/>
                <w:sz w:val="20"/>
                <w:szCs w:val="20"/>
                <w:lang w:eastAsia="vi-VN"/>
              </w:rPr>
              <w:t>Thủ trưởng Bộ, ngành, địa phương</w:t>
            </w:r>
            <w:r w:rsidRPr="00024E86">
              <w:rPr>
                <w:rFonts w:ascii="Times New Roman" w:eastAsia="Times New Roman" w:hAnsi="Times New Roman" w:cs="Times New Roman"/>
                <w:b/>
                <w:bCs/>
                <w:sz w:val="20"/>
                <w:szCs w:val="20"/>
                <w:lang w:eastAsia="vi-VN"/>
              </w:rPr>
              <w:br/>
            </w:r>
            <w:r w:rsidRPr="00024E86">
              <w:rPr>
                <w:rFonts w:ascii="Times New Roman" w:eastAsia="Times New Roman" w:hAnsi="Times New Roman" w:cs="Times New Roman"/>
                <w:i/>
                <w:iCs/>
                <w:sz w:val="20"/>
                <w:szCs w:val="20"/>
                <w:lang w:eastAsia="vi-VN"/>
              </w:rPr>
              <w:t>(Ký tên, đóng dấu)</w:t>
            </w:r>
          </w:p>
        </w:tc>
      </w:tr>
    </w:tbl>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 </w:t>
      </w:r>
    </w:p>
    <w:p w:rsidR="00024E86" w:rsidRPr="00024E86" w:rsidRDefault="00024E86" w:rsidP="00024E86">
      <w:pPr>
        <w:shd w:val="clear" w:color="auto" w:fill="FFFFFF"/>
        <w:spacing w:after="0" w:line="234" w:lineRule="atLeast"/>
        <w:jc w:val="right"/>
        <w:rPr>
          <w:rFonts w:ascii="Arial" w:eastAsia="Times New Roman" w:hAnsi="Arial" w:cs="Arial"/>
          <w:color w:val="000000"/>
          <w:sz w:val="18"/>
          <w:szCs w:val="18"/>
          <w:lang w:eastAsia="vi-VN"/>
        </w:rPr>
      </w:pPr>
      <w:bookmarkStart w:id="58" w:name="loai_phuluc4"/>
      <w:r w:rsidRPr="00024E86">
        <w:rPr>
          <w:rFonts w:ascii="Arial" w:eastAsia="Times New Roman" w:hAnsi="Arial" w:cs="Arial"/>
          <w:b/>
          <w:bCs/>
          <w:color w:val="000000"/>
          <w:sz w:val="20"/>
          <w:szCs w:val="20"/>
          <w:lang w:eastAsia="vi-VN"/>
        </w:rPr>
        <w:t>Mẫu số 4</w:t>
      </w:r>
      <w:bookmarkEnd w:id="58"/>
    </w:p>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b/>
          <w:bCs/>
          <w:color w:val="000000"/>
          <w:sz w:val="20"/>
          <w:szCs w:val="20"/>
          <w:lang w:eastAsia="vi-VN"/>
        </w:rPr>
        <w:t>Tên Bộ ngành, địa phương: ……………………….</w:t>
      </w:r>
    </w:p>
    <w:p w:rsidR="00024E86" w:rsidRPr="00024E86" w:rsidRDefault="00024E86" w:rsidP="00024E86">
      <w:pPr>
        <w:shd w:val="clear" w:color="auto" w:fill="FFFFFF"/>
        <w:spacing w:after="0" w:line="234" w:lineRule="atLeast"/>
        <w:jc w:val="center"/>
        <w:rPr>
          <w:rFonts w:ascii="Arial" w:eastAsia="Times New Roman" w:hAnsi="Arial" w:cs="Arial"/>
          <w:color w:val="000000"/>
          <w:sz w:val="18"/>
          <w:szCs w:val="18"/>
          <w:lang w:eastAsia="vi-VN"/>
        </w:rPr>
      </w:pPr>
      <w:bookmarkStart w:id="59" w:name="loai_phuluc4_name"/>
      <w:r w:rsidRPr="00024E86">
        <w:rPr>
          <w:rFonts w:ascii="Arial" w:eastAsia="Times New Roman" w:hAnsi="Arial" w:cs="Arial"/>
          <w:b/>
          <w:bCs/>
          <w:color w:val="000000"/>
          <w:sz w:val="20"/>
          <w:szCs w:val="20"/>
          <w:lang w:eastAsia="vi-VN"/>
        </w:rPr>
        <w:t>DANH SÁCH VIÊN CHỨC ĐƯỢC BỔ NHIỆM CHỨC DANH NGHỀ NGHIỆP SAU KHI TRÚNG </w:t>
      </w:r>
      <w:bookmarkStart w:id="60" w:name="loai_phuluc4_name_name"/>
      <w:bookmarkEnd w:id="59"/>
      <w:bookmarkEnd w:id="60"/>
      <w:r w:rsidRPr="00024E86">
        <w:rPr>
          <w:rFonts w:ascii="Arial" w:eastAsia="Times New Roman" w:hAnsi="Arial" w:cs="Arial"/>
          <w:b/>
          <w:bCs/>
          <w:color w:val="000000"/>
          <w:sz w:val="20"/>
          <w:szCs w:val="20"/>
          <w:lang w:eastAsia="vi-VN"/>
        </w:rPr>
        <w:t>TUYỂN KỲ THI HOẶC XÉT THĂNG HẠNG CHỨC DANH NGHỀ NGHIỆP TỪ HẠNG … LÊN HẠNG … NĂM ………..</w:t>
      </w:r>
    </w:p>
    <w:p w:rsidR="00024E86" w:rsidRPr="00024E86" w:rsidRDefault="00024E86" w:rsidP="00024E86">
      <w:pPr>
        <w:shd w:val="clear" w:color="auto" w:fill="FFFFFF"/>
        <w:spacing w:before="120" w:after="120" w:line="234" w:lineRule="atLeast"/>
        <w:jc w:val="center"/>
        <w:rPr>
          <w:rFonts w:ascii="Arial" w:eastAsia="Times New Roman" w:hAnsi="Arial" w:cs="Arial"/>
          <w:color w:val="000000"/>
          <w:sz w:val="18"/>
          <w:szCs w:val="18"/>
          <w:lang w:eastAsia="vi-VN"/>
        </w:rPr>
      </w:pPr>
      <w:r w:rsidRPr="00024E86">
        <w:rPr>
          <w:rFonts w:ascii="Arial" w:eastAsia="Times New Roman" w:hAnsi="Arial" w:cs="Arial"/>
          <w:i/>
          <w:iCs/>
          <w:color w:val="000000"/>
          <w:sz w:val="20"/>
          <w:szCs w:val="20"/>
          <w:lang w:eastAsia="vi-VN"/>
        </w:rPr>
        <w:t>(Ban hành kèm theo Thông tư số 12/2012/TT-BNV ngày 18 tháng 12 năm 2012 của Bộ Nội vụ)</w:t>
      </w:r>
    </w:p>
    <w:tbl>
      <w:tblPr>
        <w:tblW w:w="13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
        <w:gridCol w:w="989"/>
        <w:gridCol w:w="452"/>
        <w:gridCol w:w="359"/>
        <w:gridCol w:w="544"/>
        <w:gridCol w:w="674"/>
        <w:gridCol w:w="2151"/>
        <w:gridCol w:w="778"/>
        <w:gridCol w:w="623"/>
        <w:gridCol w:w="3600"/>
        <w:gridCol w:w="723"/>
        <w:gridCol w:w="623"/>
        <w:gridCol w:w="623"/>
        <w:gridCol w:w="530"/>
      </w:tblGrid>
      <w:tr w:rsidR="00024E86" w:rsidRPr="00024E86" w:rsidTr="00024E86">
        <w:trPr>
          <w:tblCellSpacing w:w="0" w:type="dxa"/>
        </w:trPr>
        <w:tc>
          <w:tcPr>
            <w:tcW w:w="543"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TT</w:t>
            </w:r>
          </w:p>
        </w:tc>
        <w:tc>
          <w:tcPr>
            <w:tcW w:w="2534" w:type="dxa"/>
            <w:vMerge w:val="restart"/>
            <w:tcBorders>
              <w:top w:val="single" w:sz="8" w:space="0" w:color="auto"/>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Họ và tên</w:t>
            </w:r>
          </w:p>
        </w:tc>
        <w:tc>
          <w:tcPr>
            <w:tcW w:w="1086" w:type="dxa"/>
            <w:gridSpan w:val="2"/>
            <w:tcBorders>
              <w:top w:val="single" w:sz="8" w:space="0" w:color="auto"/>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Ngày sinh</w:t>
            </w:r>
          </w:p>
        </w:tc>
        <w:tc>
          <w:tcPr>
            <w:tcW w:w="724" w:type="dxa"/>
            <w:vMerge w:val="restart"/>
            <w:tcBorders>
              <w:top w:val="single" w:sz="8" w:space="0" w:color="auto"/>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Cơ quan, đơn vị đang làm việc</w:t>
            </w:r>
          </w:p>
        </w:tc>
        <w:tc>
          <w:tcPr>
            <w:tcW w:w="3620" w:type="dxa"/>
            <w:gridSpan w:val="4"/>
            <w:tcBorders>
              <w:top w:val="single" w:sz="8" w:space="0" w:color="auto"/>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Hạng, bậc lương hiện hưởng trước khi thi thăng hạng</w:t>
            </w:r>
          </w:p>
        </w:tc>
        <w:tc>
          <w:tcPr>
            <w:tcW w:w="3620" w:type="dxa"/>
            <w:gridSpan w:val="4"/>
            <w:tcBorders>
              <w:top w:val="single" w:sz="8" w:space="0" w:color="auto"/>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Hạng, bậc lương được bổ nhiệm sau khi trúng tuyển kỳ thi thăng hạng</w:t>
            </w:r>
          </w:p>
        </w:tc>
        <w:tc>
          <w:tcPr>
            <w:tcW w:w="905" w:type="dxa"/>
            <w:vMerge w:val="restart"/>
            <w:tcBorders>
              <w:top w:val="single" w:sz="8" w:space="0" w:color="auto"/>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Ghi chú</w:t>
            </w:r>
          </w:p>
        </w:tc>
      </w:tr>
      <w:tr w:rsidR="00024E86" w:rsidRPr="00024E86" w:rsidTr="00024E8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4E86" w:rsidRPr="00024E86" w:rsidRDefault="00024E86" w:rsidP="00024E86">
            <w:pPr>
              <w:spacing w:after="0" w:line="240" w:lineRule="auto"/>
              <w:rPr>
                <w:rFonts w:ascii="Times New Roman" w:eastAsia="Times New Roman" w:hAnsi="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024E86" w:rsidRPr="00024E86" w:rsidRDefault="00024E86" w:rsidP="00024E86">
            <w:pPr>
              <w:spacing w:after="0" w:line="240" w:lineRule="auto"/>
              <w:rPr>
                <w:rFonts w:ascii="Times New Roman" w:eastAsia="Times New Roman" w:hAnsi="Times New Roman" w:cs="Times New Roman"/>
                <w:sz w:val="24"/>
                <w:szCs w:val="24"/>
                <w:lang w:eastAsia="vi-VN"/>
              </w:rPr>
            </w:pPr>
          </w:p>
        </w:tc>
        <w:tc>
          <w:tcPr>
            <w:tcW w:w="543" w:type="dxa"/>
            <w:tcBorders>
              <w:top w:val="nil"/>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Nam</w:t>
            </w:r>
          </w:p>
        </w:tc>
        <w:tc>
          <w:tcPr>
            <w:tcW w:w="543" w:type="dxa"/>
            <w:tcBorders>
              <w:top w:val="nil"/>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Nữ</w:t>
            </w:r>
          </w:p>
        </w:tc>
        <w:tc>
          <w:tcPr>
            <w:tcW w:w="0" w:type="auto"/>
            <w:vMerge/>
            <w:tcBorders>
              <w:top w:val="single" w:sz="8" w:space="0" w:color="auto"/>
              <w:left w:val="nil"/>
              <w:bottom w:val="single" w:sz="8" w:space="0" w:color="auto"/>
              <w:right w:val="single" w:sz="8" w:space="0" w:color="auto"/>
            </w:tcBorders>
            <w:vAlign w:val="center"/>
            <w:hideMark/>
          </w:tcPr>
          <w:p w:rsidR="00024E86" w:rsidRPr="00024E86" w:rsidRDefault="00024E86" w:rsidP="00024E86">
            <w:pPr>
              <w:spacing w:after="0" w:line="240" w:lineRule="auto"/>
              <w:rPr>
                <w:rFonts w:ascii="Times New Roman" w:eastAsia="Times New Roman" w:hAnsi="Times New Roman" w:cs="Times New Roman"/>
                <w:sz w:val="24"/>
                <w:szCs w:val="24"/>
                <w:lang w:eastAsia="vi-VN"/>
              </w:rPr>
            </w:pPr>
          </w:p>
        </w:tc>
        <w:tc>
          <w:tcPr>
            <w:tcW w:w="905" w:type="dxa"/>
            <w:tcBorders>
              <w:top w:val="nil"/>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xml:space="preserve">Thời gian giữ </w:t>
            </w:r>
            <w:r w:rsidRPr="00024E86">
              <w:rPr>
                <w:rFonts w:ascii="Times New Roman" w:eastAsia="Times New Roman" w:hAnsi="Times New Roman" w:cs="Times New Roman"/>
                <w:sz w:val="20"/>
                <w:szCs w:val="20"/>
                <w:lang w:eastAsia="vi-VN"/>
              </w:rPr>
              <w:lastRenderedPageBreak/>
              <w:t>hạng chức danh nghề nghiệp (kể cả hạng TĐ)</w:t>
            </w:r>
          </w:p>
        </w:tc>
        <w:tc>
          <w:tcPr>
            <w:tcW w:w="905" w:type="dxa"/>
            <w:tcBorders>
              <w:top w:val="nil"/>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lastRenderedPageBreak/>
              <w:t>Mã số hạng chức danh nghề nghiệp hiện giữ</w:t>
            </w:r>
          </w:p>
        </w:tc>
        <w:tc>
          <w:tcPr>
            <w:tcW w:w="905" w:type="dxa"/>
            <w:tcBorders>
              <w:top w:val="nil"/>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Hệ số lương</w:t>
            </w:r>
          </w:p>
        </w:tc>
        <w:tc>
          <w:tcPr>
            <w:tcW w:w="905" w:type="dxa"/>
            <w:tcBorders>
              <w:top w:val="nil"/>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xml:space="preserve">Thời gian xét </w:t>
            </w:r>
            <w:r w:rsidRPr="00024E86">
              <w:rPr>
                <w:rFonts w:ascii="Times New Roman" w:eastAsia="Times New Roman" w:hAnsi="Times New Roman" w:cs="Times New Roman"/>
                <w:sz w:val="20"/>
                <w:szCs w:val="20"/>
                <w:lang w:eastAsia="vi-VN"/>
              </w:rPr>
              <w:lastRenderedPageBreak/>
              <w:t>nâng bậc lương lần sau</w:t>
            </w:r>
          </w:p>
        </w:tc>
        <w:tc>
          <w:tcPr>
            <w:tcW w:w="905" w:type="dxa"/>
            <w:tcBorders>
              <w:top w:val="nil"/>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lastRenderedPageBreak/>
              <w:t>Ngày bổ nhiệm hạng chức danh nghề nghiệp</w:t>
            </w:r>
          </w:p>
        </w:tc>
        <w:tc>
          <w:tcPr>
            <w:tcW w:w="905" w:type="dxa"/>
            <w:tcBorders>
              <w:top w:val="nil"/>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xml:space="preserve">Mã số hạng chức </w:t>
            </w:r>
            <w:r w:rsidRPr="00024E86">
              <w:rPr>
                <w:rFonts w:ascii="Times New Roman" w:eastAsia="Times New Roman" w:hAnsi="Times New Roman" w:cs="Times New Roman"/>
                <w:sz w:val="20"/>
                <w:szCs w:val="20"/>
                <w:lang w:eastAsia="vi-VN"/>
              </w:rPr>
              <w:lastRenderedPageBreak/>
              <w:t>danh nghề nghiệp được bổ nhiệm</w:t>
            </w:r>
          </w:p>
        </w:tc>
        <w:tc>
          <w:tcPr>
            <w:tcW w:w="905" w:type="dxa"/>
            <w:tcBorders>
              <w:top w:val="nil"/>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lastRenderedPageBreak/>
              <w:t>Hệ số lương</w:t>
            </w:r>
          </w:p>
        </w:tc>
        <w:tc>
          <w:tcPr>
            <w:tcW w:w="905" w:type="dxa"/>
            <w:tcBorders>
              <w:top w:val="nil"/>
              <w:left w:val="nil"/>
              <w:bottom w:val="single" w:sz="8" w:space="0" w:color="auto"/>
              <w:right w:val="single" w:sz="8" w:space="0" w:color="auto"/>
            </w:tcBorders>
            <w:shd w:val="clear" w:color="auto" w:fill="FFFFFF"/>
            <w:vAlign w:val="cente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xml:space="preserve">Thời gian xét </w:t>
            </w:r>
            <w:r w:rsidRPr="00024E86">
              <w:rPr>
                <w:rFonts w:ascii="Times New Roman" w:eastAsia="Times New Roman" w:hAnsi="Times New Roman" w:cs="Times New Roman"/>
                <w:sz w:val="20"/>
                <w:szCs w:val="20"/>
                <w:lang w:eastAsia="vi-VN"/>
              </w:rPr>
              <w:lastRenderedPageBreak/>
              <w:t>nâng bậc lương lần sau</w:t>
            </w:r>
          </w:p>
        </w:tc>
        <w:tc>
          <w:tcPr>
            <w:tcW w:w="0" w:type="auto"/>
            <w:vMerge/>
            <w:tcBorders>
              <w:top w:val="single" w:sz="8" w:space="0" w:color="auto"/>
              <w:left w:val="nil"/>
              <w:bottom w:val="single" w:sz="8" w:space="0" w:color="auto"/>
              <w:right w:val="single" w:sz="8" w:space="0" w:color="auto"/>
            </w:tcBorders>
            <w:vAlign w:val="center"/>
            <w:hideMark/>
          </w:tcPr>
          <w:p w:rsidR="00024E86" w:rsidRPr="00024E86" w:rsidRDefault="00024E86" w:rsidP="00024E86">
            <w:pPr>
              <w:spacing w:after="0" w:line="240" w:lineRule="auto"/>
              <w:rPr>
                <w:rFonts w:ascii="Times New Roman" w:eastAsia="Times New Roman" w:hAnsi="Times New Roman" w:cs="Times New Roman"/>
                <w:sz w:val="24"/>
                <w:szCs w:val="24"/>
                <w:lang w:eastAsia="vi-VN"/>
              </w:rPr>
            </w:pPr>
          </w:p>
        </w:tc>
      </w:tr>
      <w:tr w:rsidR="00024E86" w:rsidRPr="00024E86" w:rsidTr="00024E86">
        <w:trPr>
          <w:tblCellSpacing w:w="0" w:type="dxa"/>
        </w:trPr>
        <w:tc>
          <w:tcPr>
            <w:tcW w:w="543" w:type="dxa"/>
            <w:tcBorders>
              <w:top w:val="nil"/>
              <w:left w:val="single" w:sz="8" w:space="0" w:color="auto"/>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(1)</w:t>
            </w:r>
          </w:p>
        </w:tc>
        <w:tc>
          <w:tcPr>
            <w:tcW w:w="253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(2)</w:t>
            </w:r>
          </w:p>
        </w:tc>
        <w:tc>
          <w:tcPr>
            <w:tcW w:w="543"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(3)</w:t>
            </w:r>
          </w:p>
        </w:tc>
        <w:tc>
          <w:tcPr>
            <w:tcW w:w="543"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(4)</w:t>
            </w:r>
          </w:p>
        </w:tc>
        <w:tc>
          <w:tcPr>
            <w:tcW w:w="72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(5)</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(6)</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(7)</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(8)</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(9)</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(10)</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(11)</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(12)</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(13)</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i/>
                <w:iCs/>
                <w:sz w:val="20"/>
                <w:szCs w:val="20"/>
                <w:lang w:eastAsia="vi-VN"/>
              </w:rPr>
              <w:t>(14)</w:t>
            </w:r>
          </w:p>
        </w:tc>
      </w:tr>
      <w:tr w:rsidR="00024E86" w:rsidRPr="00024E86" w:rsidTr="00024E86">
        <w:trPr>
          <w:tblCellSpacing w:w="0" w:type="dxa"/>
        </w:trPr>
        <w:tc>
          <w:tcPr>
            <w:tcW w:w="543" w:type="dxa"/>
            <w:tcBorders>
              <w:top w:val="nil"/>
              <w:left w:val="single" w:sz="8" w:space="0" w:color="auto"/>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253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43"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43"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2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r w:rsidR="00024E86" w:rsidRPr="00024E86" w:rsidTr="00024E86">
        <w:trPr>
          <w:tblCellSpacing w:w="0" w:type="dxa"/>
        </w:trPr>
        <w:tc>
          <w:tcPr>
            <w:tcW w:w="543" w:type="dxa"/>
            <w:tcBorders>
              <w:top w:val="nil"/>
              <w:left w:val="single" w:sz="8" w:space="0" w:color="auto"/>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253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43"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43"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2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r w:rsidR="00024E86" w:rsidRPr="00024E86" w:rsidTr="00024E86">
        <w:trPr>
          <w:tblCellSpacing w:w="0" w:type="dxa"/>
        </w:trPr>
        <w:tc>
          <w:tcPr>
            <w:tcW w:w="543" w:type="dxa"/>
            <w:tcBorders>
              <w:top w:val="nil"/>
              <w:left w:val="single" w:sz="8" w:space="0" w:color="auto"/>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253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43"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43"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2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r w:rsidR="00024E86" w:rsidRPr="00024E86" w:rsidTr="00024E86">
        <w:trPr>
          <w:tblCellSpacing w:w="0" w:type="dxa"/>
        </w:trPr>
        <w:tc>
          <w:tcPr>
            <w:tcW w:w="543" w:type="dxa"/>
            <w:tcBorders>
              <w:top w:val="nil"/>
              <w:left w:val="single" w:sz="8" w:space="0" w:color="auto"/>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253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43"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43"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2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r w:rsidR="00024E86" w:rsidRPr="00024E86" w:rsidTr="00024E86">
        <w:trPr>
          <w:tblCellSpacing w:w="0" w:type="dxa"/>
        </w:trPr>
        <w:tc>
          <w:tcPr>
            <w:tcW w:w="543" w:type="dxa"/>
            <w:tcBorders>
              <w:top w:val="nil"/>
              <w:left w:val="single" w:sz="8" w:space="0" w:color="auto"/>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253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43"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43"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2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r w:rsidR="00024E86" w:rsidRPr="00024E86" w:rsidTr="00024E86">
        <w:trPr>
          <w:tblCellSpacing w:w="0" w:type="dxa"/>
        </w:trPr>
        <w:tc>
          <w:tcPr>
            <w:tcW w:w="543" w:type="dxa"/>
            <w:tcBorders>
              <w:top w:val="nil"/>
              <w:left w:val="single" w:sz="8" w:space="0" w:color="auto"/>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253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43"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43"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2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r w:rsidR="00024E86" w:rsidRPr="00024E86" w:rsidTr="00024E86">
        <w:trPr>
          <w:tblCellSpacing w:w="0" w:type="dxa"/>
        </w:trPr>
        <w:tc>
          <w:tcPr>
            <w:tcW w:w="543" w:type="dxa"/>
            <w:tcBorders>
              <w:top w:val="nil"/>
              <w:left w:val="single" w:sz="8" w:space="0" w:color="auto"/>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253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43"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543"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724"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905" w:type="dxa"/>
            <w:tcBorders>
              <w:top w:val="nil"/>
              <w:left w:val="nil"/>
              <w:bottom w:val="single" w:sz="8" w:space="0" w:color="auto"/>
              <w:right w:val="single" w:sz="8" w:space="0" w:color="auto"/>
            </w:tcBorders>
            <w:shd w:val="clear" w:color="auto" w:fill="FFFFFF"/>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r>
    </w:tbl>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firstRow="1" w:lastRow="0" w:firstColumn="1" w:lastColumn="0" w:noHBand="0" w:noVBand="1"/>
      </w:tblPr>
      <w:tblGrid>
        <w:gridCol w:w="4173"/>
        <w:gridCol w:w="4853"/>
      </w:tblGrid>
      <w:tr w:rsidR="00024E86" w:rsidRPr="00024E86" w:rsidTr="00024E86">
        <w:trPr>
          <w:tblCellSpacing w:w="0" w:type="dxa"/>
        </w:trPr>
        <w:tc>
          <w:tcPr>
            <w:tcW w:w="6588" w:type="dxa"/>
            <w:tcMar>
              <w:top w:w="0" w:type="dxa"/>
              <w:left w:w="108" w:type="dxa"/>
              <w:bottom w:w="0" w:type="dxa"/>
              <w:right w:w="108" w:type="dxa"/>
            </w:tcMar>
            <w:hideMark/>
          </w:tcPr>
          <w:p w:rsidR="00024E86" w:rsidRPr="00024E86" w:rsidRDefault="00024E86" w:rsidP="00024E86">
            <w:pPr>
              <w:spacing w:before="120" w:after="120" w:line="234" w:lineRule="atLeast"/>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w:t>
            </w:r>
          </w:p>
        </w:tc>
        <w:tc>
          <w:tcPr>
            <w:tcW w:w="6588" w:type="dxa"/>
            <w:tcMar>
              <w:top w:w="0" w:type="dxa"/>
              <w:left w:w="108" w:type="dxa"/>
              <w:bottom w:w="0" w:type="dxa"/>
              <w:right w:w="108" w:type="dxa"/>
            </w:tcMar>
            <w:hideMark/>
          </w:tcPr>
          <w:p w:rsidR="00024E86" w:rsidRPr="00024E86" w:rsidRDefault="00024E86" w:rsidP="00024E86">
            <w:pPr>
              <w:spacing w:before="120" w:after="120" w:line="234" w:lineRule="atLeast"/>
              <w:jc w:val="center"/>
              <w:rPr>
                <w:rFonts w:ascii="Times New Roman" w:eastAsia="Times New Roman" w:hAnsi="Times New Roman" w:cs="Times New Roman"/>
                <w:sz w:val="24"/>
                <w:szCs w:val="24"/>
                <w:lang w:eastAsia="vi-VN"/>
              </w:rPr>
            </w:pPr>
            <w:r w:rsidRPr="00024E86">
              <w:rPr>
                <w:rFonts w:ascii="Times New Roman" w:eastAsia="Times New Roman" w:hAnsi="Times New Roman" w:cs="Times New Roman"/>
                <w:sz w:val="20"/>
                <w:szCs w:val="20"/>
                <w:lang w:eastAsia="vi-VN"/>
              </w:rPr>
              <w:t>…….., ngày….tháng……năm 20 ……..</w:t>
            </w:r>
            <w:r w:rsidRPr="00024E86">
              <w:rPr>
                <w:rFonts w:ascii="Times New Roman" w:eastAsia="Times New Roman" w:hAnsi="Times New Roman" w:cs="Times New Roman"/>
                <w:sz w:val="20"/>
                <w:szCs w:val="20"/>
                <w:lang w:eastAsia="vi-VN"/>
              </w:rPr>
              <w:br/>
            </w:r>
            <w:r w:rsidRPr="00024E86">
              <w:rPr>
                <w:rFonts w:ascii="Times New Roman" w:eastAsia="Times New Roman" w:hAnsi="Times New Roman" w:cs="Times New Roman"/>
                <w:b/>
                <w:bCs/>
                <w:sz w:val="20"/>
                <w:szCs w:val="20"/>
                <w:lang w:eastAsia="vi-VN"/>
              </w:rPr>
              <w:t>Thủ trưởng Bộ, ngành, địa phương</w:t>
            </w:r>
            <w:r w:rsidRPr="00024E86">
              <w:rPr>
                <w:rFonts w:ascii="Times New Roman" w:eastAsia="Times New Roman" w:hAnsi="Times New Roman" w:cs="Times New Roman"/>
                <w:b/>
                <w:bCs/>
                <w:sz w:val="20"/>
                <w:szCs w:val="20"/>
                <w:lang w:eastAsia="vi-VN"/>
              </w:rPr>
              <w:br/>
            </w:r>
            <w:r w:rsidRPr="00024E86">
              <w:rPr>
                <w:rFonts w:ascii="Times New Roman" w:eastAsia="Times New Roman" w:hAnsi="Times New Roman" w:cs="Times New Roman"/>
                <w:i/>
                <w:iCs/>
                <w:sz w:val="20"/>
                <w:szCs w:val="20"/>
                <w:lang w:eastAsia="vi-VN"/>
              </w:rPr>
              <w:t>(Ký tên, đóng dấu)</w:t>
            </w:r>
          </w:p>
        </w:tc>
      </w:tr>
    </w:tbl>
    <w:p w:rsidR="00024E86" w:rsidRPr="00024E86" w:rsidRDefault="00024E86" w:rsidP="00024E86">
      <w:pPr>
        <w:shd w:val="clear" w:color="auto" w:fill="FFFFFF"/>
        <w:spacing w:before="120" w:after="120" w:line="234" w:lineRule="atLeast"/>
        <w:rPr>
          <w:rFonts w:ascii="Arial" w:eastAsia="Times New Roman" w:hAnsi="Arial" w:cs="Arial"/>
          <w:color w:val="000000"/>
          <w:sz w:val="18"/>
          <w:szCs w:val="18"/>
          <w:lang w:eastAsia="vi-VN"/>
        </w:rPr>
      </w:pPr>
      <w:r w:rsidRPr="00024E86">
        <w:rPr>
          <w:rFonts w:ascii="Arial" w:eastAsia="Times New Roman" w:hAnsi="Arial" w:cs="Arial"/>
          <w:b/>
          <w:bCs/>
          <w:color w:val="000000"/>
          <w:sz w:val="20"/>
          <w:szCs w:val="20"/>
          <w:lang w:eastAsia="vi-VN"/>
        </w:rPr>
        <w:t> </w:t>
      </w:r>
    </w:p>
    <w:p w:rsidR="00A339DC" w:rsidRDefault="00024E86"/>
    <w:sectPr w:rsidR="00A339DC" w:rsidSect="00024E86">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86"/>
    <w:rsid w:val="00024E86"/>
    <w:rsid w:val="00611663"/>
    <w:rsid w:val="008219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3172-96E5-4958-9AF2-D63611B1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E8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024E86"/>
    <w:rPr>
      <w:color w:val="0000FF"/>
      <w:u w:val="single"/>
    </w:rPr>
  </w:style>
  <w:style w:type="character" w:styleId="FollowedHyperlink">
    <w:name w:val="FollowedHyperlink"/>
    <w:basedOn w:val="DefaultParagraphFont"/>
    <w:uiPriority w:val="99"/>
    <w:semiHidden/>
    <w:unhideWhenUsed/>
    <w:rsid w:val="00024E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16-2003-nd-cp-tuyen-su-dung-quan-ly-can-bo-cong-chuc-trong-don-vi-su-nghiep-cua-nha-nuoc-51458.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bo-may-hanh-chinh/thong-tu-04-2007-tt-bnv-tuyen-dung-su-dung-quan-ly-can-bo-cong-chuc-don-vi-su-nghiep-nha-nuoc-huong-dan-nghi-dinh-116-2003-nd-cp-53573.aspx" TargetMode="External"/><Relationship Id="rId12" Type="http://schemas.openxmlformats.org/officeDocument/2006/relationships/hyperlink" Target="https://thuvienphapluat.vn/van-ban/lao-dong-tien-luong/quyet-dinh-12-2006-qd-bnv-noi-quy-ky-thi-tuyen-thi-nang-ngach-can-bo-cong-chuc-14836.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116-2003-nd-cp-tuyen-su-dung-quan-ly-can-bo-cong-chuc-trong-don-vi-su-nghiep-cua-nha-nuoc-51458.aspx" TargetMode="External"/><Relationship Id="rId11" Type="http://schemas.openxmlformats.org/officeDocument/2006/relationships/hyperlink" Target="https://thuvienphapluat.vn/van-ban/lao-dong-tien-luong/quyet-dinh-10-2006-qd-bnv-quy-che-to-chuc-thi-tuyen-thi-nang-ngach-can-bo-cong-chuc-14752.aspx" TargetMode="External"/><Relationship Id="rId5" Type="http://schemas.openxmlformats.org/officeDocument/2006/relationships/hyperlink" Target="https://thuvienphapluat.vn/van-ban/lao-dong-tien-luong/thong-tu-10-2004-tt-bnv-tuyen-dung-su-dung-quan-ly-can-bo-cong-chuc-don-vi-su-nghiep-cua-nha-nuoc-huong-dan-nghi-dinh-116-2003-nd-cp-53087.aspx" TargetMode="External"/><Relationship Id="rId10" Type="http://schemas.openxmlformats.org/officeDocument/2006/relationships/hyperlink" Target="https://thuvienphapluat.vn/van-ban/bo-may-hanh-chinh/nghi-dinh-116-2003-nd-cp-tuyen-su-dung-quan-ly-can-bo-cong-chuc-trong-don-vi-su-nghiep-cua-nha-nuoc-51458.aspx" TargetMode="External"/><Relationship Id="rId4" Type="http://schemas.openxmlformats.org/officeDocument/2006/relationships/hyperlink" Target="https://thuvienphapluat.vn/van-ban/bo-may-hanh-chinh/nghi-dinh-29-2012-nd-cp-tuyen-dung-su-dung-va-quan-ly-vien-chuc-137919.aspx" TargetMode="External"/><Relationship Id="rId9" Type="http://schemas.openxmlformats.org/officeDocument/2006/relationships/hyperlink" Target="https://thuvienphapluat.vn/van-ban/lao-dong-tien-luong/nghi-dinh-121-2006-nd-cp-tuyen-dung-su-dung-quan-ly-can-bo-cong-chuc-trong-cac-don-vi-su-nghiep-nha-nuoc-sua-doi-nd-116-2003-nd-cp-14741.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4787</Words>
  <Characters>27287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32010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2022-01-05T20:50:00Z</dcterms:created>
  <dcterms:modified xsi:type="dcterms:W3CDTF">2022-01-05T20:57:00Z</dcterms:modified>
</cp:coreProperties>
</file>